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0A" w:rsidRDefault="001D6D0A" w:rsidP="008468F6">
      <w:pPr>
        <w:spacing w:after="0" w:line="259" w:lineRule="auto"/>
      </w:pPr>
      <w:r>
        <w:t xml:space="preserve">                                                                                                                          Зарегистрировано в</w:t>
      </w:r>
    </w:p>
    <w:p w:rsidR="001D6D0A" w:rsidRDefault="001D6D0A" w:rsidP="008468F6">
      <w:pPr>
        <w:spacing w:after="0" w:line="259" w:lineRule="auto"/>
      </w:pPr>
      <w:r>
        <w:t xml:space="preserve">                                                                                                                          Министерстве  юстиции</w:t>
      </w:r>
    </w:p>
    <w:p w:rsidR="001D6D0A" w:rsidRDefault="001D6D0A" w:rsidP="008468F6">
      <w:pPr>
        <w:spacing w:after="0" w:line="259" w:lineRule="auto"/>
      </w:pPr>
      <w:r>
        <w:t xml:space="preserve">                                                                                                                          Донецкой Народной Республики</w:t>
      </w:r>
    </w:p>
    <w:p w:rsidR="001D6D0A" w:rsidRDefault="001D6D0A" w:rsidP="008468F6">
      <w:pPr>
        <w:spacing w:after="0" w:line="259" w:lineRule="auto"/>
      </w:pPr>
      <w:r>
        <w:t xml:space="preserve">                                                                                                                          от 19.02.2015 г.                                                                                                                                           </w:t>
      </w:r>
    </w:p>
    <w:p w:rsidR="001D6D0A" w:rsidRPr="00DB7628" w:rsidRDefault="001D6D0A" w:rsidP="008468F6">
      <w:pPr>
        <w:spacing w:after="0" w:line="259" w:lineRule="auto"/>
      </w:pPr>
      <w:r>
        <w:t xml:space="preserve">                                                                                                                         за регистрационным </w:t>
      </w:r>
      <w:bookmarkStart w:id="0" w:name="_GoBack"/>
      <w:bookmarkEnd w:id="0"/>
      <w:r>
        <w:t xml:space="preserve"> № 44   </w:t>
      </w:r>
    </w:p>
    <w:p w:rsidR="001D6D0A" w:rsidRDefault="001D6D0A" w:rsidP="008468F6">
      <w:pPr>
        <w:spacing w:after="0" w:line="259"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0.55pt;margin-top:12.55pt;width:80.65pt;height:69pt;z-index:-251658240;visibility:visible" wrapcoords="2400 0 1400 1174 400 3052 -200 6809 0 8217 1000 12913 5000 15026 8000 15026 7000 16904 6200 18548 6200 19722 9000 21365 10400 21365 11200 21365 12600 21365 15600 19487 15600 18783 13600 15026 16600 15026 20800 12678 21600 6809 21400 3522 20200 1174 19200 0 2400 0">
            <v:imagedata r:id="rId5" o:title=""/>
            <w10:wrap type="tight"/>
          </v:shape>
        </w:pict>
      </w:r>
    </w:p>
    <w:p w:rsidR="001D6D0A" w:rsidRPr="00DB7628" w:rsidRDefault="001D6D0A" w:rsidP="008468F6">
      <w:pPr>
        <w:spacing w:after="0" w:line="259" w:lineRule="auto"/>
        <w:jc w:val="center"/>
      </w:pPr>
    </w:p>
    <w:p w:rsidR="001D6D0A" w:rsidRPr="00DB7628" w:rsidRDefault="001D6D0A" w:rsidP="008468F6">
      <w:pPr>
        <w:spacing w:after="0" w:line="259" w:lineRule="auto"/>
        <w:jc w:val="center"/>
      </w:pPr>
    </w:p>
    <w:p w:rsidR="001D6D0A" w:rsidRPr="00DB7628" w:rsidRDefault="001D6D0A" w:rsidP="008468F6">
      <w:pPr>
        <w:spacing w:after="0" w:line="259" w:lineRule="auto"/>
        <w:jc w:val="center"/>
      </w:pPr>
    </w:p>
    <w:p w:rsidR="001D6D0A" w:rsidRDefault="001D6D0A" w:rsidP="008468F6">
      <w:pPr>
        <w:spacing w:after="0" w:line="259" w:lineRule="auto"/>
        <w:jc w:val="center"/>
        <w:rPr>
          <w:rFonts w:ascii="Times New Roman" w:hAnsi="Times New Roman" w:cs="Times New Roman"/>
          <w:sz w:val="28"/>
          <w:szCs w:val="28"/>
        </w:rPr>
      </w:pPr>
    </w:p>
    <w:p w:rsidR="001D6D0A" w:rsidRDefault="001D6D0A" w:rsidP="008468F6">
      <w:pPr>
        <w:spacing w:after="0" w:line="259" w:lineRule="auto"/>
        <w:jc w:val="center"/>
        <w:rPr>
          <w:rFonts w:ascii="Times New Roman" w:hAnsi="Times New Roman" w:cs="Times New Roman"/>
          <w:sz w:val="28"/>
          <w:szCs w:val="28"/>
        </w:rPr>
      </w:pPr>
    </w:p>
    <w:p w:rsidR="001D6D0A" w:rsidRPr="00DB7628" w:rsidRDefault="001D6D0A" w:rsidP="008468F6">
      <w:pPr>
        <w:spacing w:after="0" w:line="259" w:lineRule="auto"/>
        <w:jc w:val="center"/>
        <w:rPr>
          <w:rFonts w:ascii="Times New Roman" w:hAnsi="Times New Roman" w:cs="Times New Roman"/>
          <w:sz w:val="28"/>
          <w:szCs w:val="28"/>
        </w:rPr>
      </w:pPr>
      <w:r w:rsidRPr="00DB7628">
        <w:rPr>
          <w:rFonts w:ascii="Times New Roman" w:hAnsi="Times New Roman" w:cs="Times New Roman"/>
          <w:sz w:val="28"/>
          <w:szCs w:val="28"/>
        </w:rPr>
        <w:t>ДОНЕЦКАЯ НАРОДНАЯ РЕСПУБЛИКА</w:t>
      </w:r>
    </w:p>
    <w:p w:rsidR="001D6D0A" w:rsidRPr="00DB7628" w:rsidRDefault="001D6D0A" w:rsidP="008468F6">
      <w:pPr>
        <w:spacing w:after="0" w:line="259" w:lineRule="auto"/>
        <w:ind w:left="1416"/>
        <w:rPr>
          <w:rFonts w:ascii="Times New Roman" w:hAnsi="Times New Roman" w:cs="Times New Roman"/>
          <w:sz w:val="28"/>
          <w:szCs w:val="28"/>
        </w:rPr>
      </w:pPr>
      <w:r w:rsidRPr="00DB7628">
        <w:rPr>
          <w:rFonts w:ascii="Times New Roman" w:hAnsi="Times New Roman" w:cs="Times New Roman"/>
          <w:sz w:val="28"/>
          <w:szCs w:val="28"/>
        </w:rPr>
        <w:t xml:space="preserve">       МИНИСТЕРСТВО ОБРАЗОВАНИЯ И НАУКИ</w:t>
      </w:r>
    </w:p>
    <w:p w:rsidR="001D6D0A" w:rsidRPr="00DB7628" w:rsidRDefault="001D6D0A" w:rsidP="008468F6">
      <w:pPr>
        <w:spacing w:after="0" w:line="259" w:lineRule="auto"/>
        <w:jc w:val="center"/>
        <w:rPr>
          <w:rFonts w:ascii="Times New Roman" w:hAnsi="Times New Roman" w:cs="Times New Roman"/>
          <w:sz w:val="20"/>
          <w:szCs w:val="20"/>
        </w:rPr>
      </w:pPr>
      <w:r w:rsidRPr="00DB7628">
        <w:rPr>
          <w:rFonts w:ascii="Times New Roman" w:hAnsi="Times New Roman" w:cs="Times New Roman"/>
          <w:sz w:val="20"/>
          <w:szCs w:val="20"/>
        </w:rPr>
        <w:t>83000, г.Донецк, бульвар Пушкина 34,</w:t>
      </w:r>
    </w:p>
    <w:p w:rsidR="001D6D0A" w:rsidRPr="00DB7628" w:rsidRDefault="001D6D0A" w:rsidP="008468F6">
      <w:pPr>
        <w:spacing w:after="0" w:line="259" w:lineRule="auto"/>
        <w:jc w:val="center"/>
        <w:rPr>
          <w:rFonts w:ascii="Times New Roman" w:hAnsi="Times New Roman" w:cs="Times New Roman"/>
          <w:sz w:val="20"/>
          <w:szCs w:val="20"/>
        </w:rPr>
      </w:pPr>
      <w:r w:rsidRPr="00DB7628">
        <w:rPr>
          <w:rFonts w:ascii="Times New Roman" w:hAnsi="Times New Roman" w:cs="Times New Roman"/>
          <w:sz w:val="20"/>
          <w:szCs w:val="20"/>
          <w:lang w:val="en-US"/>
        </w:rPr>
        <w:t>e</w:t>
      </w:r>
      <w:r w:rsidRPr="00DB7628">
        <w:rPr>
          <w:rFonts w:ascii="Times New Roman" w:hAnsi="Times New Roman" w:cs="Times New Roman"/>
          <w:sz w:val="20"/>
          <w:szCs w:val="20"/>
        </w:rPr>
        <w:t>-</w:t>
      </w:r>
      <w:r w:rsidRPr="00DB7628">
        <w:rPr>
          <w:rFonts w:ascii="Times New Roman" w:hAnsi="Times New Roman" w:cs="Times New Roman"/>
          <w:sz w:val="20"/>
          <w:szCs w:val="20"/>
          <w:lang w:val="en-US"/>
        </w:rPr>
        <w:t>mail</w:t>
      </w:r>
      <w:r w:rsidRPr="00DB7628">
        <w:rPr>
          <w:rFonts w:ascii="Times New Roman" w:hAnsi="Times New Roman" w:cs="Times New Roman"/>
          <w:sz w:val="20"/>
          <w:szCs w:val="20"/>
        </w:rPr>
        <w:t xml:space="preserve">: </w:t>
      </w:r>
      <w:r w:rsidRPr="00DB7628">
        <w:rPr>
          <w:rFonts w:ascii="Times New Roman" w:hAnsi="Times New Roman" w:cs="Times New Roman"/>
          <w:sz w:val="20"/>
          <w:szCs w:val="20"/>
          <w:lang w:val="en-US"/>
        </w:rPr>
        <w:t>mon</w:t>
      </w:r>
      <w:r w:rsidRPr="00DB7628">
        <w:rPr>
          <w:rFonts w:ascii="Times New Roman" w:hAnsi="Times New Roman" w:cs="Times New Roman"/>
          <w:sz w:val="20"/>
          <w:szCs w:val="20"/>
        </w:rPr>
        <w:t>_</w:t>
      </w:r>
      <w:r w:rsidRPr="00DB7628">
        <w:rPr>
          <w:rFonts w:ascii="Times New Roman" w:hAnsi="Times New Roman" w:cs="Times New Roman"/>
          <w:sz w:val="20"/>
          <w:szCs w:val="20"/>
          <w:lang w:val="en-US"/>
        </w:rPr>
        <w:t>dnr</w:t>
      </w:r>
      <w:r w:rsidRPr="00DB7628">
        <w:rPr>
          <w:rFonts w:ascii="Times New Roman" w:hAnsi="Times New Roman" w:cs="Times New Roman"/>
          <w:sz w:val="20"/>
          <w:szCs w:val="20"/>
        </w:rPr>
        <w:t>@</w:t>
      </w:r>
      <w:r w:rsidRPr="00DB7628">
        <w:rPr>
          <w:rFonts w:ascii="Times New Roman" w:hAnsi="Times New Roman" w:cs="Times New Roman"/>
          <w:sz w:val="20"/>
          <w:szCs w:val="20"/>
          <w:lang w:val="en-US"/>
        </w:rPr>
        <w:t>mail</w:t>
      </w:r>
      <w:r w:rsidRPr="00DB7628">
        <w:rPr>
          <w:rFonts w:ascii="Times New Roman" w:hAnsi="Times New Roman" w:cs="Times New Roman"/>
          <w:sz w:val="20"/>
          <w:szCs w:val="20"/>
        </w:rPr>
        <w:t>.</w:t>
      </w:r>
      <w:r w:rsidRPr="00DB7628">
        <w:rPr>
          <w:rFonts w:ascii="Times New Roman" w:hAnsi="Times New Roman" w:cs="Times New Roman"/>
          <w:sz w:val="20"/>
          <w:szCs w:val="20"/>
          <w:lang w:val="en-US"/>
        </w:rPr>
        <w:t>ru</w:t>
      </w:r>
    </w:p>
    <w:p w:rsidR="001D6D0A" w:rsidRPr="00DB7628" w:rsidRDefault="001D6D0A" w:rsidP="008468F6">
      <w:pPr>
        <w:spacing w:after="0" w:line="259" w:lineRule="auto"/>
        <w:jc w:val="center"/>
      </w:pPr>
      <w:r>
        <w:rPr>
          <w:noProof/>
          <w:lang w:eastAsia="ru-RU"/>
        </w:rPr>
        <w:pict>
          <v:group id="Group 13" o:spid="_x0000_s1027" style="position:absolute;left:0;text-align:left;margin-left:3.45pt;margin-top:3.95pt;width:465pt;height:3pt;z-index:251657216" coordorigin="1770,3300" coordsize="9300,60">
            <v:line id="Прямая соединительная линия 2" o:spid="_x0000_s1028" style="position:absolute;visibility:visible" from="1770,3300" to="11070,3300" o:connectortype="straight" strokeweight="1.5pt">
              <v:stroke joinstyle="miter"/>
            </v:line>
            <v:line id="Прямая соединительная линия 2" o:spid="_x0000_s1029" style="position:absolute;visibility:visible" from="1770,3330" to="11070,3330" o:connectortype="straight" strokecolor="#00b0f0" strokeweight="1.5pt">
              <v:stroke joinstyle="miter"/>
            </v:line>
            <v:line id="Прямая соединительная линия 2" o:spid="_x0000_s1030" style="position:absolute;visibility:visible" from="1770,3360" to="11070,3360" o:connectortype="straight" strokecolor="red" strokeweight="1.5pt">
              <v:stroke joinstyle="miter"/>
            </v:line>
          </v:group>
        </w:pict>
      </w:r>
    </w:p>
    <w:p w:rsidR="001D6D0A" w:rsidRPr="00DB7628" w:rsidRDefault="001D6D0A" w:rsidP="008468F6">
      <w:pPr>
        <w:spacing w:after="0" w:line="259" w:lineRule="auto"/>
        <w:jc w:val="center"/>
        <w:rPr>
          <w:rFonts w:ascii="Times New Roman" w:hAnsi="Times New Roman" w:cs="Times New Roman"/>
          <w:b/>
          <w:bCs/>
          <w:sz w:val="28"/>
          <w:szCs w:val="28"/>
        </w:rPr>
      </w:pPr>
      <w:r w:rsidRPr="00DB7628">
        <w:rPr>
          <w:rFonts w:ascii="Times New Roman" w:hAnsi="Times New Roman" w:cs="Times New Roman"/>
          <w:b/>
          <w:bCs/>
          <w:sz w:val="28"/>
          <w:szCs w:val="28"/>
        </w:rPr>
        <w:t>ПРИКАЗ</w:t>
      </w:r>
    </w:p>
    <w:p w:rsidR="001D6D0A" w:rsidRPr="00DB7628" w:rsidRDefault="001D6D0A" w:rsidP="008468F6">
      <w:pPr>
        <w:spacing w:after="0" w:line="240" w:lineRule="auto"/>
        <w:rPr>
          <w:rFonts w:ascii="Times New Roman" w:hAnsi="Times New Roman" w:cs="Times New Roman"/>
          <w:sz w:val="28"/>
          <w:szCs w:val="28"/>
        </w:rPr>
      </w:pPr>
      <w:r w:rsidRPr="00DB7628">
        <w:rPr>
          <w:rFonts w:ascii="Times New Roman" w:hAnsi="Times New Roman" w:cs="Times New Roman"/>
          <w:sz w:val="28"/>
          <w:szCs w:val="28"/>
        </w:rPr>
        <w:t xml:space="preserve"> </w:t>
      </w:r>
      <w:r>
        <w:rPr>
          <w:rFonts w:ascii="Times New Roman" w:hAnsi="Times New Roman" w:cs="Times New Roman"/>
          <w:sz w:val="28"/>
          <w:szCs w:val="28"/>
        </w:rPr>
        <w:t xml:space="preserve">29 января  </w:t>
      </w:r>
      <w:r w:rsidRPr="00DB7628">
        <w:rPr>
          <w:rFonts w:ascii="Times New Roman" w:hAnsi="Times New Roman" w:cs="Times New Roman"/>
          <w:sz w:val="28"/>
          <w:szCs w:val="28"/>
        </w:rPr>
        <w:t>20</w:t>
      </w:r>
      <w:r>
        <w:rPr>
          <w:rFonts w:ascii="Times New Roman" w:hAnsi="Times New Roman" w:cs="Times New Roman"/>
          <w:sz w:val="28"/>
          <w:szCs w:val="28"/>
        </w:rPr>
        <w:t xml:space="preserve">15 </w:t>
      </w:r>
      <w:r w:rsidRPr="00DB7628">
        <w:rPr>
          <w:rFonts w:ascii="Times New Roman" w:hAnsi="Times New Roman" w:cs="Times New Roman"/>
          <w:sz w:val="28"/>
          <w:szCs w:val="28"/>
        </w:rPr>
        <w:t xml:space="preserve">г. </w:t>
      </w:r>
      <w:r w:rsidRPr="00DB7628">
        <w:rPr>
          <w:rFonts w:ascii="Times New Roman" w:hAnsi="Times New Roman" w:cs="Times New Roman"/>
          <w:sz w:val="28"/>
          <w:szCs w:val="28"/>
        </w:rPr>
        <w:tab/>
      </w:r>
      <w:r w:rsidRPr="00DB7628">
        <w:rPr>
          <w:rFonts w:ascii="Times New Roman" w:hAnsi="Times New Roman" w:cs="Times New Roman"/>
          <w:sz w:val="28"/>
          <w:szCs w:val="28"/>
        </w:rPr>
        <w:tab/>
      </w:r>
      <w:r w:rsidRPr="00DB7628">
        <w:rPr>
          <w:rFonts w:ascii="Times New Roman" w:hAnsi="Times New Roman" w:cs="Times New Roman"/>
          <w:sz w:val="28"/>
          <w:szCs w:val="28"/>
        </w:rPr>
        <w:tab/>
      </w:r>
      <w:r w:rsidRPr="00DB7628">
        <w:rPr>
          <w:rFonts w:ascii="Times New Roman" w:hAnsi="Times New Roman" w:cs="Times New Roman"/>
          <w:sz w:val="28"/>
          <w:szCs w:val="28"/>
        </w:rPr>
        <w:tab/>
      </w:r>
      <w:r w:rsidRPr="00DB7628">
        <w:rPr>
          <w:rFonts w:ascii="Times New Roman" w:hAnsi="Times New Roman" w:cs="Times New Roman"/>
          <w:sz w:val="28"/>
          <w:szCs w:val="28"/>
        </w:rPr>
        <w:tab/>
      </w:r>
      <w:r w:rsidRPr="00DB7628">
        <w:rPr>
          <w:rFonts w:ascii="Times New Roman" w:hAnsi="Times New Roman" w:cs="Times New Roman"/>
          <w:sz w:val="28"/>
          <w:szCs w:val="28"/>
        </w:rPr>
        <w:tab/>
      </w:r>
      <w:r w:rsidRPr="00DB7628">
        <w:rPr>
          <w:rFonts w:ascii="Times New Roman" w:hAnsi="Times New Roman" w:cs="Times New Roman"/>
          <w:sz w:val="28"/>
          <w:szCs w:val="28"/>
        </w:rPr>
        <w:tab/>
        <w:t xml:space="preserve">№ </w:t>
      </w:r>
      <w:r>
        <w:rPr>
          <w:rFonts w:ascii="Times New Roman" w:hAnsi="Times New Roman" w:cs="Times New Roman"/>
          <w:sz w:val="28"/>
          <w:szCs w:val="28"/>
        </w:rPr>
        <w:t>23</w:t>
      </w:r>
    </w:p>
    <w:p w:rsidR="001D6D0A" w:rsidRDefault="001D6D0A" w:rsidP="008468F6">
      <w:pPr>
        <w:spacing w:after="0" w:line="240" w:lineRule="auto"/>
        <w:jc w:val="center"/>
        <w:rPr>
          <w:rFonts w:ascii="Times New Roman" w:hAnsi="Times New Roman" w:cs="Times New Roman"/>
          <w:b/>
          <w:bCs/>
          <w:sz w:val="28"/>
          <w:szCs w:val="28"/>
        </w:rPr>
      </w:pPr>
    </w:p>
    <w:p w:rsidR="001D6D0A" w:rsidRPr="00DB7628" w:rsidRDefault="001D6D0A" w:rsidP="008468F6">
      <w:pPr>
        <w:spacing w:after="0" w:line="240" w:lineRule="auto"/>
        <w:rPr>
          <w:rFonts w:ascii="Times New Roman" w:hAnsi="Times New Roman" w:cs="Times New Roman"/>
          <w:sz w:val="28"/>
          <w:szCs w:val="28"/>
        </w:rPr>
      </w:pPr>
      <w:r w:rsidRPr="00DB7628">
        <w:rPr>
          <w:rFonts w:ascii="Times New Roman" w:hAnsi="Times New Roman" w:cs="Times New Roman"/>
          <w:sz w:val="28"/>
          <w:szCs w:val="28"/>
        </w:rPr>
        <w:t>Об утверждении Типового положения о</w:t>
      </w:r>
    </w:p>
    <w:p w:rsidR="001D6D0A" w:rsidRPr="00DB7628" w:rsidRDefault="001D6D0A" w:rsidP="008468F6">
      <w:pPr>
        <w:spacing w:after="0" w:line="240" w:lineRule="auto"/>
        <w:rPr>
          <w:rFonts w:ascii="Times New Roman" w:hAnsi="Times New Roman" w:cs="Times New Roman"/>
          <w:sz w:val="28"/>
          <w:szCs w:val="28"/>
        </w:rPr>
      </w:pPr>
      <w:r w:rsidRPr="00DB7628">
        <w:rPr>
          <w:rFonts w:ascii="Times New Roman" w:hAnsi="Times New Roman" w:cs="Times New Roman"/>
          <w:sz w:val="28"/>
          <w:szCs w:val="28"/>
        </w:rPr>
        <w:t>дошкольном образовательном учреждении</w:t>
      </w:r>
    </w:p>
    <w:p w:rsidR="001D6D0A" w:rsidRDefault="001D6D0A" w:rsidP="008468F6">
      <w:pPr>
        <w:spacing w:after="0" w:line="240" w:lineRule="auto"/>
        <w:jc w:val="center"/>
        <w:rPr>
          <w:rFonts w:ascii="Times New Roman" w:hAnsi="Times New Roman" w:cs="Times New Roman"/>
          <w:b/>
          <w:bCs/>
          <w:sz w:val="28"/>
          <w:szCs w:val="28"/>
        </w:rPr>
      </w:pPr>
    </w:p>
    <w:p w:rsidR="001D6D0A" w:rsidRDefault="001D6D0A" w:rsidP="008468F6">
      <w:pPr>
        <w:spacing w:after="0" w:line="240" w:lineRule="auto"/>
        <w:jc w:val="center"/>
        <w:rPr>
          <w:rFonts w:ascii="Times New Roman" w:hAnsi="Times New Roman" w:cs="Times New Roman"/>
          <w:b/>
          <w:bCs/>
          <w:sz w:val="28"/>
          <w:szCs w:val="28"/>
        </w:rPr>
      </w:pPr>
    </w:p>
    <w:p w:rsidR="001D6D0A" w:rsidRDefault="001D6D0A" w:rsidP="00846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организации и обеспечения образовательного процесса, на основании Положения о Министерстве образования и науки, утвержденного Постановлением Совета Министров Донецкой Народной Республики            № 35 – 11 от 26.09.2014г.</w:t>
      </w:r>
    </w:p>
    <w:p w:rsidR="001D6D0A" w:rsidRDefault="001D6D0A" w:rsidP="008468F6">
      <w:pPr>
        <w:spacing w:after="0" w:line="240" w:lineRule="auto"/>
        <w:jc w:val="both"/>
        <w:rPr>
          <w:rFonts w:ascii="Times New Roman" w:hAnsi="Times New Roman" w:cs="Times New Roman"/>
          <w:sz w:val="28"/>
          <w:szCs w:val="28"/>
        </w:rPr>
      </w:pPr>
    </w:p>
    <w:p w:rsidR="001D6D0A" w:rsidRDefault="001D6D0A" w:rsidP="00846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ПРИКАЗЫВАЮ:</w:t>
      </w:r>
    </w:p>
    <w:p w:rsidR="001D6D0A" w:rsidRDefault="001D6D0A" w:rsidP="008468F6">
      <w:pPr>
        <w:spacing w:after="0"/>
        <w:jc w:val="both"/>
        <w:rPr>
          <w:rFonts w:ascii="Times New Roman" w:hAnsi="Times New Roman" w:cs="Times New Roman"/>
          <w:sz w:val="28"/>
          <w:szCs w:val="28"/>
        </w:rPr>
      </w:pPr>
    </w:p>
    <w:p w:rsidR="001D6D0A" w:rsidRDefault="001D6D0A" w:rsidP="008468F6">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Утвердить Типовое положение о дошкольном образовательном учреждении Донецкой Народной Республики (приложение 1)</w:t>
      </w:r>
    </w:p>
    <w:p w:rsidR="001D6D0A" w:rsidRDefault="001D6D0A" w:rsidP="008468F6">
      <w:pPr>
        <w:pStyle w:val="ListParagraph"/>
        <w:spacing w:after="0" w:line="240" w:lineRule="auto"/>
        <w:ind w:left="795"/>
        <w:jc w:val="both"/>
        <w:rPr>
          <w:rFonts w:ascii="Times New Roman" w:hAnsi="Times New Roman" w:cs="Times New Roman"/>
          <w:sz w:val="28"/>
          <w:szCs w:val="28"/>
        </w:rPr>
      </w:pPr>
    </w:p>
    <w:p w:rsidR="001D6D0A" w:rsidRDefault="001D6D0A" w:rsidP="008468F6">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Заведующим дошкольных образовательных учреждений привести Уставы дошкольных образовательных учреждений в соответствие с «Типовым положением о дошкольном образовательном учреждении» и предоставить  их для утверждения в Министерство образования и науки Донецкой Народной Республики. </w:t>
      </w:r>
    </w:p>
    <w:p w:rsidR="001D6D0A" w:rsidRPr="009A17E1" w:rsidRDefault="001D6D0A" w:rsidP="008468F6">
      <w:pPr>
        <w:pStyle w:val="ListParagraph"/>
        <w:spacing w:after="0" w:line="240" w:lineRule="auto"/>
        <w:rPr>
          <w:rFonts w:ascii="Times New Roman" w:hAnsi="Times New Roman" w:cs="Times New Roman"/>
          <w:sz w:val="28"/>
          <w:szCs w:val="28"/>
        </w:rPr>
      </w:pPr>
    </w:p>
    <w:p w:rsidR="001D6D0A" w:rsidRDefault="001D6D0A" w:rsidP="008468F6">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приказа возложить на заместителя министра образования и науки Донецкой Народной Республики Заблоцкого А.В.</w:t>
      </w:r>
    </w:p>
    <w:p w:rsidR="001D6D0A" w:rsidRPr="00224BB2" w:rsidRDefault="001D6D0A" w:rsidP="008468F6">
      <w:pPr>
        <w:pStyle w:val="ListParagraph"/>
        <w:spacing w:after="0"/>
        <w:rPr>
          <w:rFonts w:ascii="Times New Roman" w:hAnsi="Times New Roman" w:cs="Times New Roman"/>
          <w:sz w:val="28"/>
          <w:szCs w:val="28"/>
        </w:rPr>
      </w:pPr>
    </w:p>
    <w:p w:rsidR="001D6D0A" w:rsidRPr="005F555D" w:rsidRDefault="001D6D0A" w:rsidP="005F555D">
      <w:pPr>
        <w:pStyle w:val="ListParagraph"/>
        <w:numPr>
          <w:ilvl w:val="0"/>
          <w:numId w:val="19"/>
        </w:numPr>
        <w:spacing w:after="0" w:line="240" w:lineRule="auto"/>
        <w:jc w:val="both"/>
        <w:rPr>
          <w:rFonts w:ascii="Times New Roman" w:hAnsi="Times New Roman" w:cs="Times New Roman"/>
          <w:sz w:val="28"/>
          <w:szCs w:val="28"/>
        </w:rPr>
      </w:pPr>
      <w:r w:rsidRPr="005F555D">
        <w:rPr>
          <w:rFonts w:ascii="Times New Roman" w:hAnsi="Times New Roman" w:cs="Times New Roman"/>
          <w:sz w:val="28"/>
          <w:szCs w:val="28"/>
        </w:rPr>
        <w:t xml:space="preserve">Настоящий приказ вступает в силу с момента его регистрации  в Министерстве юстиции Донецкой Народной Республики. </w:t>
      </w:r>
    </w:p>
    <w:p w:rsidR="001D6D0A" w:rsidRDefault="001D6D0A" w:rsidP="008468F6">
      <w:pPr>
        <w:spacing w:after="0"/>
        <w:jc w:val="both"/>
        <w:rPr>
          <w:rFonts w:ascii="Times New Roman" w:hAnsi="Times New Roman" w:cs="Times New Roman"/>
          <w:sz w:val="28"/>
          <w:szCs w:val="28"/>
        </w:rPr>
      </w:pPr>
    </w:p>
    <w:p w:rsidR="001D6D0A" w:rsidRDefault="001D6D0A" w:rsidP="008468F6">
      <w:pPr>
        <w:spacing w:after="0"/>
        <w:jc w:val="both"/>
        <w:rPr>
          <w:rFonts w:ascii="Times New Roman" w:hAnsi="Times New Roman" w:cs="Times New Roman"/>
          <w:sz w:val="28"/>
          <w:szCs w:val="28"/>
        </w:rPr>
      </w:pPr>
    </w:p>
    <w:p w:rsidR="001D6D0A" w:rsidRPr="005A570D" w:rsidRDefault="001D6D0A" w:rsidP="008468F6">
      <w:pPr>
        <w:spacing w:after="0"/>
        <w:jc w:val="both"/>
        <w:rPr>
          <w:rFonts w:ascii="Times New Roman" w:hAnsi="Times New Roman" w:cs="Times New Roman"/>
          <w:b/>
          <w:bCs/>
          <w:sz w:val="28"/>
          <w:szCs w:val="28"/>
        </w:rPr>
      </w:pPr>
      <w:r w:rsidRPr="005A570D">
        <w:rPr>
          <w:rFonts w:ascii="Times New Roman" w:hAnsi="Times New Roman" w:cs="Times New Roman"/>
          <w:b/>
          <w:bCs/>
          <w:sz w:val="28"/>
          <w:szCs w:val="28"/>
        </w:rPr>
        <w:t>Министр образования и науки</w:t>
      </w:r>
      <w:r w:rsidRPr="005A570D">
        <w:rPr>
          <w:rFonts w:ascii="Times New Roman" w:hAnsi="Times New Roman" w:cs="Times New Roman"/>
          <w:b/>
          <w:bCs/>
          <w:sz w:val="28"/>
          <w:szCs w:val="28"/>
        </w:rPr>
        <w:tab/>
      </w:r>
      <w:r w:rsidRPr="005A570D">
        <w:rPr>
          <w:rFonts w:ascii="Times New Roman" w:hAnsi="Times New Roman" w:cs="Times New Roman"/>
          <w:b/>
          <w:bCs/>
          <w:sz w:val="28"/>
          <w:szCs w:val="28"/>
        </w:rPr>
        <w:tab/>
      </w:r>
      <w:r w:rsidRPr="005A570D">
        <w:rPr>
          <w:rFonts w:ascii="Times New Roman" w:hAnsi="Times New Roman" w:cs="Times New Roman"/>
          <w:b/>
          <w:bCs/>
          <w:sz w:val="28"/>
          <w:szCs w:val="28"/>
        </w:rPr>
        <w:tab/>
      </w:r>
      <w:r w:rsidRPr="005A570D">
        <w:rPr>
          <w:rFonts w:ascii="Times New Roman" w:hAnsi="Times New Roman" w:cs="Times New Roman"/>
          <w:b/>
          <w:bCs/>
          <w:sz w:val="28"/>
          <w:szCs w:val="28"/>
        </w:rPr>
        <w:tab/>
      </w:r>
      <w:r w:rsidRPr="005A570D">
        <w:rPr>
          <w:rFonts w:ascii="Times New Roman" w:hAnsi="Times New Roman" w:cs="Times New Roman"/>
          <w:b/>
          <w:bCs/>
          <w:sz w:val="28"/>
          <w:szCs w:val="28"/>
        </w:rPr>
        <w:tab/>
        <w:t xml:space="preserve">И.В.Костенок </w:t>
      </w: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tbl>
      <w:tblPr>
        <w:tblW w:w="0" w:type="auto"/>
        <w:tblInd w:w="-106" w:type="dxa"/>
        <w:tblLook w:val="00A0"/>
      </w:tblPr>
      <w:tblGrid>
        <w:gridCol w:w="2943"/>
        <w:gridCol w:w="4395"/>
        <w:gridCol w:w="2233"/>
      </w:tblGrid>
      <w:tr w:rsidR="001D6D0A" w:rsidRPr="00297D85">
        <w:tc>
          <w:tcPr>
            <w:tcW w:w="2943" w:type="dxa"/>
          </w:tcPr>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Исполнитель:</w:t>
            </w:r>
          </w:p>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Арутюнян Л.Н.</w:t>
            </w:r>
          </w:p>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тел. (062)304-76-23</w:t>
            </w:r>
          </w:p>
        </w:tc>
        <w:tc>
          <w:tcPr>
            <w:tcW w:w="4395" w:type="dxa"/>
          </w:tcPr>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Завизировано:</w:t>
            </w:r>
          </w:p>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Заместитель Министра</w:t>
            </w:r>
          </w:p>
          <w:p w:rsidR="001D6D0A" w:rsidRPr="00297D85" w:rsidRDefault="001D6D0A" w:rsidP="00297D85">
            <w:pPr>
              <w:spacing w:after="0" w:line="240" w:lineRule="auto"/>
              <w:jc w:val="both"/>
              <w:rPr>
                <w:rFonts w:ascii="Times New Roman" w:hAnsi="Times New Roman" w:cs="Times New Roman"/>
                <w:sz w:val="24"/>
                <w:szCs w:val="24"/>
              </w:rPr>
            </w:pPr>
          </w:p>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________________А.В.Заблоцкий</w:t>
            </w:r>
          </w:p>
          <w:p w:rsidR="001D6D0A" w:rsidRPr="00297D85" w:rsidRDefault="001D6D0A" w:rsidP="00297D85">
            <w:pPr>
              <w:spacing w:after="0" w:line="240" w:lineRule="auto"/>
              <w:jc w:val="both"/>
              <w:rPr>
                <w:rFonts w:ascii="Times New Roman" w:hAnsi="Times New Roman" w:cs="Times New Roman"/>
                <w:sz w:val="24"/>
                <w:szCs w:val="24"/>
              </w:rPr>
            </w:pPr>
          </w:p>
          <w:p w:rsidR="001D6D0A" w:rsidRPr="00297D85" w:rsidRDefault="001D6D0A" w:rsidP="00297D85">
            <w:pPr>
              <w:spacing w:after="0" w:line="240" w:lineRule="auto"/>
              <w:rPr>
                <w:rFonts w:ascii="Times New Roman" w:hAnsi="Times New Roman" w:cs="Times New Roman"/>
                <w:sz w:val="24"/>
                <w:szCs w:val="24"/>
              </w:rPr>
            </w:pPr>
            <w:r w:rsidRPr="00297D85">
              <w:rPr>
                <w:rFonts w:ascii="Times New Roman" w:hAnsi="Times New Roman" w:cs="Times New Roman"/>
                <w:sz w:val="24"/>
                <w:szCs w:val="24"/>
              </w:rPr>
              <w:t>Директор департамента правового и кадрового обеспечения МОН ДНР</w:t>
            </w:r>
          </w:p>
          <w:p w:rsidR="001D6D0A" w:rsidRPr="00297D85" w:rsidRDefault="001D6D0A" w:rsidP="00297D85">
            <w:pPr>
              <w:spacing w:after="0" w:line="240" w:lineRule="auto"/>
              <w:jc w:val="both"/>
              <w:rPr>
                <w:rFonts w:ascii="Times New Roman" w:hAnsi="Times New Roman" w:cs="Times New Roman"/>
                <w:sz w:val="24"/>
                <w:szCs w:val="24"/>
              </w:rPr>
            </w:pPr>
          </w:p>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________________Г.Г.Богданов</w:t>
            </w:r>
          </w:p>
        </w:tc>
        <w:tc>
          <w:tcPr>
            <w:tcW w:w="2233" w:type="dxa"/>
          </w:tcPr>
          <w:p w:rsidR="001D6D0A" w:rsidRPr="00297D85" w:rsidRDefault="001D6D0A" w:rsidP="00297D85">
            <w:pPr>
              <w:spacing w:after="0" w:line="240" w:lineRule="auto"/>
              <w:jc w:val="both"/>
              <w:rPr>
                <w:rFonts w:ascii="Times New Roman" w:hAnsi="Times New Roman" w:cs="Times New Roman"/>
                <w:sz w:val="24"/>
                <w:szCs w:val="24"/>
              </w:rPr>
            </w:pPr>
            <w:r w:rsidRPr="00297D85">
              <w:rPr>
                <w:rFonts w:ascii="Times New Roman" w:hAnsi="Times New Roman" w:cs="Times New Roman"/>
                <w:sz w:val="24"/>
                <w:szCs w:val="24"/>
              </w:rPr>
              <w:t>Направлено:</w:t>
            </w:r>
          </w:p>
          <w:p w:rsidR="001D6D0A" w:rsidRPr="00297D85" w:rsidRDefault="001D6D0A" w:rsidP="00297D85">
            <w:pPr>
              <w:spacing w:after="0" w:line="240" w:lineRule="auto"/>
              <w:jc w:val="both"/>
              <w:rPr>
                <w:rFonts w:ascii="Times New Roman" w:hAnsi="Times New Roman" w:cs="Times New Roman"/>
                <w:sz w:val="24"/>
                <w:szCs w:val="24"/>
              </w:rPr>
            </w:pPr>
          </w:p>
        </w:tc>
      </w:tr>
    </w:tbl>
    <w:p w:rsidR="001D6D0A" w:rsidRDefault="001D6D0A" w:rsidP="008468F6">
      <w:pPr>
        <w:spacing w:after="0"/>
        <w:jc w:val="both"/>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Default="001D6D0A" w:rsidP="008468F6">
      <w:pPr>
        <w:spacing w:after="0"/>
        <w:ind w:left="7080"/>
        <w:rPr>
          <w:rFonts w:ascii="Times New Roman" w:hAnsi="Times New Roman" w:cs="Times New Roman"/>
          <w:sz w:val="28"/>
          <w:szCs w:val="28"/>
        </w:rPr>
      </w:pPr>
    </w:p>
    <w:p w:rsidR="001D6D0A" w:rsidRPr="00C64608" w:rsidRDefault="001D6D0A" w:rsidP="00C64608">
      <w:pPr>
        <w:spacing w:after="0"/>
        <w:ind w:left="5529"/>
        <w:rPr>
          <w:rFonts w:ascii="Times New Roman" w:hAnsi="Times New Roman" w:cs="Times New Roman"/>
          <w:sz w:val="24"/>
          <w:szCs w:val="24"/>
        </w:rPr>
      </w:pPr>
      <w:r>
        <w:rPr>
          <w:rFonts w:ascii="Times New Roman" w:hAnsi="Times New Roman" w:cs="Times New Roman"/>
          <w:sz w:val="24"/>
          <w:szCs w:val="24"/>
        </w:rPr>
        <w:t xml:space="preserve">Приложение 1                            </w:t>
      </w:r>
      <w:r w:rsidRPr="00C64608">
        <w:rPr>
          <w:rFonts w:ascii="Times New Roman" w:hAnsi="Times New Roman" w:cs="Times New Roman"/>
          <w:sz w:val="24"/>
          <w:szCs w:val="24"/>
        </w:rPr>
        <w:t>УТВЕРЖДЕНО</w:t>
      </w:r>
      <w:r>
        <w:rPr>
          <w:rFonts w:ascii="Times New Roman" w:hAnsi="Times New Roman" w:cs="Times New Roman"/>
          <w:sz w:val="24"/>
          <w:szCs w:val="24"/>
        </w:rPr>
        <w:t>:</w:t>
      </w:r>
    </w:p>
    <w:p w:rsidR="001D6D0A" w:rsidRDefault="001D6D0A" w:rsidP="00C64608">
      <w:pPr>
        <w:spacing w:after="0"/>
        <w:ind w:left="5529"/>
        <w:jc w:val="both"/>
        <w:rPr>
          <w:rFonts w:ascii="Times New Roman" w:hAnsi="Times New Roman" w:cs="Times New Roman"/>
          <w:sz w:val="24"/>
          <w:szCs w:val="24"/>
        </w:rPr>
      </w:pPr>
      <w:r w:rsidRPr="00C64608">
        <w:rPr>
          <w:rFonts w:ascii="Times New Roman" w:hAnsi="Times New Roman" w:cs="Times New Roman"/>
          <w:sz w:val="24"/>
          <w:szCs w:val="24"/>
        </w:rPr>
        <w:t xml:space="preserve">Приказом Министерства </w:t>
      </w:r>
    </w:p>
    <w:p w:rsidR="001D6D0A" w:rsidRDefault="001D6D0A" w:rsidP="00C64608">
      <w:pPr>
        <w:spacing w:after="0"/>
        <w:ind w:left="5529"/>
        <w:jc w:val="both"/>
        <w:rPr>
          <w:rFonts w:ascii="Times New Roman" w:hAnsi="Times New Roman" w:cs="Times New Roman"/>
          <w:sz w:val="24"/>
          <w:szCs w:val="24"/>
        </w:rPr>
      </w:pPr>
      <w:r w:rsidRPr="00C64608">
        <w:rPr>
          <w:rFonts w:ascii="Times New Roman" w:hAnsi="Times New Roman" w:cs="Times New Roman"/>
          <w:sz w:val="24"/>
          <w:szCs w:val="24"/>
        </w:rPr>
        <w:t xml:space="preserve">образования и науки </w:t>
      </w:r>
    </w:p>
    <w:p w:rsidR="001D6D0A" w:rsidRDefault="001D6D0A" w:rsidP="00C64608">
      <w:pPr>
        <w:spacing w:after="0"/>
        <w:ind w:left="5529"/>
        <w:jc w:val="both"/>
        <w:rPr>
          <w:rFonts w:ascii="Times New Roman" w:hAnsi="Times New Roman" w:cs="Times New Roman"/>
          <w:sz w:val="24"/>
          <w:szCs w:val="24"/>
        </w:rPr>
      </w:pPr>
      <w:r w:rsidRPr="00C64608">
        <w:rPr>
          <w:rFonts w:ascii="Times New Roman" w:hAnsi="Times New Roman" w:cs="Times New Roman"/>
          <w:sz w:val="24"/>
          <w:szCs w:val="24"/>
        </w:rPr>
        <w:t xml:space="preserve">Донецкой Народной Республики  </w:t>
      </w:r>
    </w:p>
    <w:p w:rsidR="001D6D0A" w:rsidRDefault="001D6D0A" w:rsidP="00C64608">
      <w:pPr>
        <w:spacing w:after="0"/>
        <w:ind w:left="5529"/>
        <w:jc w:val="both"/>
        <w:rPr>
          <w:rFonts w:ascii="Times New Roman" w:hAnsi="Times New Roman" w:cs="Times New Roman"/>
          <w:sz w:val="28"/>
          <w:szCs w:val="28"/>
        </w:rPr>
      </w:pPr>
      <w:r w:rsidRPr="00C64608">
        <w:rPr>
          <w:rFonts w:ascii="Times New Roman" w:hAnsi="Times New Roman" w:cs="Times New Roman"/>
          <w:sz w:val="24"/>
          <w:szCs w:val="24"/>
        </w:rPr>
        <w:t>№</w:t>
      </w:r>
      <w:r>
        <w:rPr>
          <w:rFonts w:ascii="Times New Roman" w:hAnsi="Times New Roman" w:cs="Times New Roman"/>
          <w:sz w:val="24"/>
          <w:szCs w:val="24"/>
        </w:rPr>
        <w:t xml:space="preserve"> 23</w:t>
      </w:r>
      <w:r w:rsidRPr="00C64608">
        <w:rPr>
          <w:rFonts w:ascii="Times New Roman" w:hAnsi="Times New Roman" w:cs="Times New Roman"/>
          <w:sz w:val="24"/>
          <w:szCs w:val="24"/>
        </w:rPr>
        <w:t xml:space="preserve"> от</w:t>
      </w:r>
      <w:r>
        <w:rPr>
          <w:rFonts w:ascii="Times New Roman" w:hAnsi="Times New Roman" w:cs="Times New Roman"/>
          <w:sz w:val="24"/>
          <w:szCs w:val="24"/>
        </w:rPr>
        <w:t xml:space="preserve"> 29 января  </w:t>
      </w:r>
      <w:r w:rsidRPr="00C64608">
        <w:rPr>
          <w:rFonts w:ascii="Times New Roman" w:hAnsi="Times New Roman" w:cs="Times New Roman"/>
          <w:sz w:val="24"/>
          <w:szCs w:val="24"/>
        </w:rPr>
        <w:t xml:space="preserve">2015 года                                                                </w:t>
      </w:r>
    </w:p>
    <w:p w:rsidR="001D6D0A" w:rsidRDefault="001D6D0A" w:rsidP="00C64608">
      <w:pPr>
        <w:spacing w:after="0"/>
        <w:ind w:left="5529"/>
        <w:jc w:val="both"/>
        <w:rPr>
          <w:rFonts w:ascii="Times New Roman" w:hAnsi="Times New Roman" w:cs="Times New Roman"/>
          <w:sz w:val="28"/>
          <w:szCs w:val="28"/>
        </w:rPr>
      </w:pPr>
      <w:r>
        <w:rPr>
          <w:rFonts w:ascii="Times New Roman" w:hAnsi="Times New Roman" w:cs="Times New Roman"/>
          <w:sz w:val="28"/>
          <w:szCs w:val="28"/>
        </w:rPr>
        <w:t xml:space="preserve">   </w:t>
      </w:r>
    </w:p>
    <w:p w:rsidR="001D6D0A" w:rsidRDefault="001D6D0A" w:rsidP="008468F6">
      <w:pPr>
        <w:spacing w:after="0"/>
        <w:ind w:left="4248"/>
        <w:rPr>
          <w:rFonts w:ascii="Times New Roman" w:hAnsi="Times New Roman" w:cs="Times New Roman"/>
          <w:sz w:val="28"/>
          <w:szCs w:val="28"/>
        </w:rPr>
      </w:pPr>
    </w:p>
    <w:p w:rsidR="001D6D0A" w:rsidRPr="009A17E1" w:rsidRDefault="001D6D0A" w:rsidP="008468F6">
      <w:pPr>
        <w:spacing w:after="0"/>
        <w:ind w:left="4248"/>
        <w:rPr>
          <w:rFonts w:ascii="Times New Roman" w:hAnsi="Times New Roman" w:cs="Times New Roman"/>
          <w:sz w:val="28"/>
          <w:szCs w:val="28"/>
        </w:rPr>
      </w:pPr>
    </w:p>
    <w:p w:rsidR="001D6D0A" w:rsidRPr="009F7BC2" w:rsidRDefault="001D6D0A" w:rsidP="008468F6">
      <w:pPr>
        <w:spacing w:after="0"/>
        <w:jc w:val="center"/>
        <w:rPr>
          <w:rFonts w:ascii="Times New Roman" w:hAnsi="Times New Roman" w:cs="Times New Roman"/>
          <w:b/>
          <w:bCs/>
          <w:sz w:val="28"/>
          <w:szCs w:val="28"/>
        </w:rPr>
      </w:pPr>
      <w:r w:rsidRPr="009F7BC2">
        <w:rPr>
          <w:rFonts w:ascii="Times New Roman" w:hAnsi="Times New Roman" w:cs="Times New Roman"/>
          <w:b/>
          <w:bCs/>
          <w:sz w:val="28"/>
          <w:szCs w:val="28"/>
        </w:rPr>
        <w:t>ТИПОВОЕ ПОЛОЖЕНИЕ</w:t>
      </w:r>
    </w:p>
    <w:p w:rsidR="001D6D0A" w:rsidRPr="009F7BC2" w:rsidRDefault="001D6D0A" w:rsidP="008468F6">
      <w:pPr>
        <w:spacing w:after="0"/>
        <w:jc w:val="center"/>
        <w:rPr>
          <w:rFonts w:ascii="Times New Roman" w:hAnsi="Times New Roman" w:cs="Times New Roman"/>
          <w:b/>
          <w:bCs/>
          <w:sz w:val="28"/>
          <w:szCs w:val="28"/>
        </w:rPr>
      </w:pPr>
      <w:r w:rsidRPr="009F7BC2">
        <w:rPr>
          <w:rFonts w:ascii="Times New Roman" w:hAnsi="Times New Roman" w:cs="Times New Roman"/>
          <w:b/>
          <w:bCs/>
          <w:sz w:val="28"/>
          <w:szCs w:val="28"/>
        </w:rPr>
        <w:t xml:space="preserve">О ДОШКОЛЬНОМ ОБРАЗОВАТЕЛЬНОМ УЧРЕЖДЕНИИ  </w:t>
      </w:r>
    </w:p>
    <w:p w:rsidR="001D6D0A" w:rsidRPr="009F7BC2" w:rsidRDefault="001D6D0A" w:rsidP="008468F6">
      <w:pPr>
        <w:spacing w:after="0"/>
        <w:jc w:val="center"/>
        <w:rPr>
          <w:rFonts w:ascii="Times New Roman" w:hAnsi="Times New Roman" w:cs="Times New Roman"/>
          <w:b/>
          <w:bCs/>
          <w:sz w:val="28"/>
          <w:szCs w:val="28"/>
        </w:rPr>
      </w:pPr>
      <w:r w:rsidRPr="009F7BC2">
        <w:rPr>
          <w:rFonts w:ascii="Times New Roman" w:hAnsi="Times New Roman" w:cs="Times New Roman"/>
          <w:b/>
          <w:bCs/>
          <w:sz w:val="28"/>
          <w:szCs w:val="28"/>
        </w:rPr>
        <w:t>МИНИСТЕРСТВА ОБРАЗОВАНИЯ И НАУКИ                              ДОНЕЦКОЙ НАРОДНОЙ РЕСПУБЛИКИ</w:t>
      </w:r>
    </w:p>
    <w:p w:rsidR="001D6D0A" w:rsidRPr="00FC49A8" w:rsidRDefault="001D6D0A" w:rsidP="008468F6">
      <w:pPr>
        <w:spacing w:after="0"/>
        <w:jc w:val="both"/>
        <w:rPr>
          <w:rFonts w:ascii="Times New Roman" w:hAnsi="Times New Roman" w:cs="Times New Roman"/>
          <w:sz w:val="28"/>
          <w:szCs w:val="28"/>
        </w:rPr>
      </w:pPr>
    </w:p>
    <w:p w:rsidR="001D6D0A" w:rsidRDefault="001D6D0A" w:rsidP="0013509A">
      <w:pPr>
        <w:pStyle w:val="ListParagraph"/>
        <w:numPr>
          <w:ilvl w:val="0"/>
          <w:numId w:val="31"/>
        </w:numPr>
        <w:spacing w:after="0"/>
        <w:ind w:left="0"/>
        <w:jc w:val="center"/>
        <w:rPr>
          <w:rFonts w:ascii="Times New Roman" w:hAnsi="Times New Roman" w:cs="Times New Roman"/>
          <w:b/>
          <w:bCs/>
          <w:sz w:val="28"/>
          <w:szCs w:val="28"/>
        </w:rPr>
      </w:pPr>
      <w:r w:rsidRPr="008468F6">
        <w:rPr>
          <w:rFonts w:ascii="Times New Roman" w:hAnsi="Times New Roman" w:cs="Times New Roman"/>
          <w:b/>
          <w:bCs/>
          <w:sz w:val="28"/>
          <w:szCs w:val="28"/>
        </w:rPr>
        <w:t>Общие положения</w:t>
      </w:r>
    </w:p>
    <w:p w:rsidR="001D6D0A" w:rsidRPr="008468F6" w:rsidRDefault="001D6D0A" w:rsidP="008468F6">
      <w:pPr>
        <w:spacing w:after="0"/>
        <w:ind w:left="708"/>
        <w:jc w:val="both"/>
        <w:rPr>
          <w:rFonts w:ascii="Times New Roman" w:hAnsi="Times New Roman" w:cs="Times New Roman"/>
          <w:b/>
          <w:bCs/>
          <w:sz w:val="28"/>
          <w:szCs w:val="28"/>
        </w:rPr>
      </w:pP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Настоящее Типовое положение регулирует деятельность дошкольных образовательных учреждений всех типов и форм собственности (для негосударственных дошкольных образовательных учреждений настоящее Типовое положение выполняет функцию примерного).</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Дошкольное образовательное учреждение </w:t>
      </w:r>
      <w:r w:rsidRPr="00E06D28">
        <w:rPr>
          <w:rFonts w:ascii="Times New Roman" w:hAnsi="Times New Roman" w:cs="Times New Roman"/>
          <w:sz w:val="28"/>
          <w:szCs w:val="28"/>
        </w:rPr>
        <w:t xml:space="preserve">реализует основные общеобразовательные </w:t>
      </w:r>
      <w:r>
        <w:rPr>
          <w:rFonts w:ascii="Times New Roman" w:hAnsi="Times New Roman" w:cs="Times New Roman"/>
          <w:sz w:val="28"/>
          <w:szCs w:val="28"/>
        </w:rPr>
        <w:t xml:space="preserve">и коррекционные </w:t>
      </w:r>
      <w:r w:rsidRPr="00E06D28">
        <w:rPr>
          <w:rFonts w:ascii="Times New Roman" w:hAnsi="Times New Roman" w:cs="Times New Roman"/>
          <w:sz w:val="28"/>
          <w:szCs w:val="28"/>
        </w:rPr>
        <w:t>программы дошкольного образования</w:t>
      </w:r>
      <w:r>
        <w:rPr>
          <w:rFonts w:ascii="Times New Roman" w:hAnsi="Times New Roman" w:cs="Times New Roman"/>
          <w:sz w:val="28"/>
          <w:szCs w:val="28"/>
        </w:rPr>
        <w:t>.</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обеспечивает воспитание, обучение, развитие и оздоровление воспитанников в возрасте от 1,5 до 7 лет.</w:t>
      </w:r>
    </w:p>
    <w:p w:rsidR="001D6D0A" w:rsidRPr="00E06D2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E06D28">
        <w:rPr>
          <w:rFonts w:ascii="Times New Roman" w:hAnsi="Times New Roman" w:cs="Times New Roman"/>
          <w:sz w:val="28"/>
          <w:szCs w:val="28"/>
        </w:rPr>
        <w:t>Основными задачами дошкольного образовательного учреждения являются:</w:t>
      </w:r>
    </w:p>
    <w:p w:rsidR="001D6D0A" w:rsidRPr="00FC49A8" w:rsidRDefault="001D6D0A" w:rsidP="0013509A">
      <w:pPr>
        <w:pStyle w:val="ListParagraph"/>
        <w:numPr>
          <w:ilvl w:val="0"/>
          <w:numId w:val="20"/>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охрана жизни и укрепление физического и психического здоровья воспитанников;</w:t>
      </w:r>
    </w:p>
    <w:p w:rsidR="001D6D0A" w:rsidRPr="00F359F4" w:rsidRDefault="001D6D0A" w:rsidP="0013509A">
      <w:pPr>
        <w:pStyle w:val="ListParagraph"/>
        <w:numPr>
          <w:ilvl w:val="0"/>
          <w:numId w:val="20"/>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обеспечение всестороннего развития воспитанников </w:t>
      </w:r>
      <w:r w:rsidRPr="00F359F4">
        <w:rPr>
          <w:rFonts w:ascii="Times New Roman" w:hAnsi="Times New Roman" w:cs="Times New Roman"/>
          <w:sz w:val="28"/>
          <w:szCs w:val="28"/>
        </w:rPr>
        <w:t>(физического, психического, социального);</w:t>
      </w:r>
    </w:p>
    <w:p w:rsidR="001D6D0A" w:rsidRPr="00FC49A8" w:rsidRDefault="001D6D0A" w:rsidP="0013509A">
      <w:pPr>
        <w:pStyle w:val="ListParagraph"/>
        <w:numPr>
          <w:ilvl w:val="0"/>
          <w:numId w:val="20"/>
        </w:numPr>
        <w:spacing w:after="0" w:line="240" w:lineRule="auto"/>
        <w:ind w:left="0"/>
        <w:jc w:val="both"/>
        <w:rPr>
          <w:rFonts w:ascii="Times New Roman" w:hAnsi="Times New Roman" w:cs="Times New Roman"/>
          <w:b/>
          <w:bCs/>
          <w:sz w:val="28"/>
          <w:szCs w:val="28"/>
        </w:rPr>
      </w:pPr>
      <w:r w:rsidRPr="00FC49A8">
        <w:rPr>
          <w:rFonts w:ascii="Times New Roman" w:hAnsi="Times New Roman" w:cs="Times New Roman"/>
          <w:sz w:val="28"/>
          <w:szCs w:val="28"/>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1D6D0A" w:rsidRPr="00FC49A8" w:rsidRDefault="001D6D0A" w:rsidP="0013509A">
      <w:pPr>
        <w:pStyle w:val="ListParagraph"/>
        <w:numPr>
          <w:ilvl w:val="0"/>
          <w:numId w:val="20"/>
        </w:numPr>
        <w:spacing w:after="0" w:line="240" w:lineRule="auto"/>
        <w:ind w:left="0"/>
        <w:jc w:val="both"/>
        <w:rPr>
          <w:rFonts w:ascii="Times New Roman" w:hAnsi="Times New Roman" w:cs="Times New Roman"/>
          <w:b/>
          <w:bCs/>
          <w:sz w:val="28"/>
          <w:szCs w:val="28"/>
        </w:rPr>
      </w:pPr>
      <w:r w:rsidRPr="00FC49A8">
        <w:rPr>
          <w:rFonts w:ascii="Times New Roman" w:hAnsi="Times New Roman" w:cs="Times New Roman"/>
          <w:sz w:val="28"/>
          <w:szCs w:val="28"/>
        </w:rPr>
        <w:t>осуществление необходимой коррекции недостатков в физическом и (или) психическом развитии воспитанников;</w:t>
      </w:r>
    </w:p>
    <w:p w:rsidR="001D6D0A" w:rsidRPr="00FC49A8" w:rsidRDefault="001D6D0A" w:rsidP="0013509A">
      <w:pPr>
        <w:pStyle w:val="ListParagraph"/>
        <w:numPr>
          <w:ilvl w:val="0"/>
          <w:numId w:val="20"/>
        </w:numPr>
        <w:spacing w:after="0" w:line="240" w:lineRule="auto"/>
        <w:ind w:left="0"/>
        <w:jc w:val="both"/>
        <w:rPr>
          <w:rFonts w:ascii="Times New Roman" w:hAnsi="Times New Roman" w:cs="Times New Roman"/>
          <w:b/>
          <w:bCs/>
          <w:sz w:val="28"/>
          <w:szCs w:val="28"/>
        </w:rPr>
      </w:pPr>
      <w:r w:rsidRPr="00FC49A8">
        <w:rPr>
          <w:rFonts w:ascii="Times New Roman" w:hAnsi="Times New Roman" w:cs="Times New Roman"/>
          <w:sz w:val="28"/>
          <w:szCs w:val="28"/>
        </w:rPr>
        <w:t>взаимодействие с семьями воспитанников для обеспечения полноценного развития детей;</w:t>
      </w:r>
    </w:p>
    <w:p w:rsidR="001D6D0A" w:rsidRPr="00FC49A8" w:rsidRDefault="001D6D0A" w:rsidP="0013509A">
      <w:pPr>
        <w:pStyle w:val="ListParagraph"/>
        <w:numPr>
          <w:ilvl w:val="0"/>
          <w:numId w:val="20"/>
        </w:numPr>
        <w:spacing w:after="0" w:line="240" w:lineRule="auto"/>
        <w:ind w:left="0"/>
        <w:jc w:val="both"/>
        <w:rPr>
          <w:rFonts w:ascii="Times New Roman" w:hAnsi="Times New Roman" w:cs="Times New Roman"/>
          <w:b/>
          <w:bCs/>
          <w:sz w:val="28"/>
          <w:szCs w:val="28"/>
        </w:rPr>
      </w:pPr>
      <w:r w:rsidRPr="00FC49A8">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создает условия для реализации гарантированного гражданам Донецкой Народной Республики права на получение общедоступного и бесплатного дошкольного образования.</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может проводить реабилитацию детей-инвалидов при наличии в учреждении соответствующих условий.</w:t>
      </w:r>
    </w:p>
    <w:p w:rsidR="001D6D0A" w:rsidRPr="0009733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097338">
        <w:rPr>
          <w:rFonts w:ascii="Times New Roman" w:hAnsi="Times New Roman" w:cs="Times New Roman"/>
          <w:sz w:val="28"/>
          <w:szCs w:val="28"/>
        </w:rPr>
        <w:t xml:space="preserve">К дошкольным образовательным учреждениям относятся дошкольные образовательные учреждения следующих </w:t>
      </w:r>
      <w:r>
        <w:rPr>
          <w:rFonts w:ascii="Times New Roman" w:hAnsi="Times New Roman" w:cs="Times New Roman"/>
          <w:sz w:val="28"/>
          <w:szCs w:val="28"/>
        </w:rPr>
        <w:t>типов</w:t>
      </w:r>
      <w:r w:rsidRPr="00097338">
        <w:rPr>
          <w:rFonts w:ascii="Times New Roman" w:hAnsi="Times New Roman" w:cs="Times New Roman"/>
          <w:sz w:val="28"/>
          <w:szCs w:val="28"/>
        </w:rPr>
        <w:t>:</w:t>
      </w:r>
    </w:p>
    <w:p w:rsidR="001D6D0A" w:rsidRPr="00097338" w:rsidRDefault="001D6D0A" w:rsidP="0013509A">
      <w:pPr>
        <w:numPr>
          <w:ilvl w:val="0"/>
          <w:numId w:val="21"/>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ясли - для детей в возрасте от полутора до трех лет, где обеспечивается уход за ними, а также их развитие и воспитание, создаются условия для социальной адаптации и ранней социализации воспитанников;</w:t>
      </w:r>
    </w:p>
    <w:p w:rsidR="001D6D0A" w:rsidRPr="00097338" w:rsidRDefault="001D6D0A" w:rsidP="0013509A">
      <w:pPr>
        <w:numPr>
          <w:ilvl w:val="0"/>
          <w:numId w:val="21"/>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детский сад - для детей в возрасте от трех до семи лет, где обеспечивается уход, развитие, воспитание и обучение;</w:t>
      </w:r>
    </w:p>
    <w:p w:rsidR="001D6D0A" w:rsidRPr="00097338" w:rsidRDefault="001D6D0A" w:rsidP="0013509A">
      <w:pPr>
        <w:numPr>
          <w:ilvl w:val="0"/>
          <w:numId w:val="21"/>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ясли</w:t>
      </w:r>
      <w:r>
        <w:rPr>
          <w:rFonts w:ascii="Times New Roman" w:hAnsi="Times New Roman" w:cs="Times New Roman"/>
          <w:sz w:val="28"/>
          <w:szCs w:val="28"/>
        </w:rPr>
        <w:t>-</w:t>
      </w:r>
      <w:r w:rsidRPr="00097338">
        <w:rPr>
          <w:rFonts w:ascii="Times New Roman" w:hAnsi="Times New Roman" w:cs="Times New Roman"/>
          <w:sz w:val="28"/>
          <w:szCs w:val="28"/>
        </w:rPr>
        <w:t>сад - для детей в возрасте от полутора до семи лет, где обеспечивается уход, развитие, воспитание и обучение, создаются условия для социальной адаптации и ранней социализации воспитанников;</w:t>
      </w:r>
    </w:p>
    <w:p w:rsidR="001D6D0A" w:rsidRPr="00097338" w:rsidRDefault="001D6D0A" w:rsidP="0013509A">
      <w:pPr>
        <w:numPr>
          <w:ilvl w:val="0"/>
          <w:numId w:val="21"/>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 xml:space="preserve">ясли-сад компенсирующего типа (специальные и санаторные) - для детей в возрасте от полутора до семи лет, которые  нуждаются в коррекции физического и (или) умственного развития, длительном лечении и реабилитации в соответствии с их личностными возможностями. </w:t>
      </w:r>
    </w:p>
    <w:p w:rsidR="001D6D0A" w:rsidRPr="00097338" w:rsidRDefault="001D6D0A" w:rsidP="0013509A">
      <w:pPr>
        <w:spacing w:after="0" w:line="240" w:lineRule="auto"/>
        <w:ind w:firstLine="567"/>
        <w:jc w:val="both"/>
        <w:rPr>
          <w:rFonts w:ascii="Times New Roman" w:hAnsi="Times New Roman" w:cs="Times New Roman"/>
          <w:sz w:val="28"/>
          <w:szCs w:val="28"/>
        </w:rPr>
      </w:pPr>
      <w:r w:rsidRPr="00097338">
        <w:rPr>
          <w:rFonts w:ascii="Times New Roman" w:hAnsi="Times New Roman" w:cs="Times New Roman"/>
          <w:sz w:val="28"/>
          <w:szCs w:val="28"/>
        </w:rPr>
        <w:t xml:space="preserve">Специальные дошкольные образовательные учреждения функционируют для детей с нарушениями слуха, зрения, речи, опорно-двигательного аппарата, интеллекта, задержкой психического развития. </w:t>
      </w:r>
    </w:p>
    <w:p w:rsidR="001D6D0A" w:rsidRPr="00097338" w:rsidRDefault="001D6D0A" w:rsidP="0013509A">
      <w:pPr>
        <w:spacing w:after="0" w:line="240" w:lineRule="auto"/>
        <w:ind w:firstLine="567"/>
        <w:jc w:val="both"/>
        <w:rPr>
          <w:rFonts w:ascii="Times New Roman" w:hAnsi="Times New Roman" w:cs="Times New Roman"/>
          <w:sz w:val="28"/>
          <w:szCs w:val="28"/>
        </w:rPr>
      </w:pPr>
      <w:r w:rsidRPr="00097338">
        <w:rPr>
          <w:rFonts w:ascii="Times New Roman" w:hAnsi="Times New Roman" w:cs="Times New Roman"/>
          <w:sz w:val="28"/>
          <w:szCs w:val="28"/>
        </w:rPr>
        <w:t>Санаторные дошкольные образовательные учреждения функционируют для детей с ранними проявлениями туберкулезной инфекции, малыми формами туберкулеза, хроническими неспецифическими заболеваниями органов дыхания, сердечно-сосудистой, эндокринной систем, болезнями органов пищеварения, психоневрологическими заболеваниями;</w:t>
      </w:r>
    </w:p>
    <w:p w:rsidR="001D6D0A" w:rsidRPr="00097338" w:rsidRDefault="001D6D0A" w:rsidP="0013509A">
      <w:pPr>
        <w:numPr>
          <w:ilvl w:val="0"/>
          <w:numId w:val="22"/>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ясли-сад комбинированного типа - для детей в возрасте от полутора до семи лет, в состав которого могут входить группы общего развития, специальные, санаторные, семейные, прогулочные, кратковременного пребывания в различных сочетаниях;</w:t>
      </w:r>
    </w:p>
    <w:p w:rsidR="001D6D0A" w:rsidRPr="00097338" w:rsidRDefault="001D6D0A" w:rsidP="0013509A">
      <w:pPr>
        <w:numPr>
          <w:ilvl w:val="0"/>
          <w:numId w:val="22"/>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 xml:space="preserve">ясли-сад семейного типа - для детей в возрасте от полутора до семи лет, состоящих в родственных отношениях, и где обеспечивается уход, развитие, воспитание и обучение в условиях семьи. </w:t>
      </w:r>
    </w:p>
    <w:p w:rsidR="001D6D0A" w:rsidRPr="00097338" w:rsidRDefault="001D6D0A" w:rsidP="0013509A">
      <w:pPr>
        <w:numPr>
          <w:ilvl w:val="0"/>
          <w:numId w:val="22"/>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детский сад для детей предшкольного (старшего дошкольного) возраста (реализует основную общеобразовательную программу дошкольного образования в группах общеразвивающей направленности,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w:t>
      </w:r>
    </w:p>
    <w:p w:rsidR="001D6D0A" w:rsidRPr="00097338" w:rsidRDefault="001D6D0A" w:rsidP="0013509A">
      <w:pPr>
        <w:numPr>
          <w:ilvl w:val="0"/>
          <w:numId w:val="22"/>
        </w:numPr>
        <w:spacing w:after="0" w:line="240" w:lineRule="auto"/>
        <w:jc w:val="both"/>
        <w:rPr>
          <w:rFonts w:ascii="Times New Roman" w:hAnsi="Times New Roman" w:cs="Times New Roman"/>
          <w:sz w:val="28"/>
          <w:szCs w:val="28"/>
        </w:rPr>
      </w:pPr>
      <w:r w:rsidRPr="00097338">
        <w:rPr>
          <w:rFonts w:ascii="Times New Roman" w:hAnsi="Times New Roman" w:cs="Times New Roman"/>
          <w:sz w:val="28"/>
          <w:szCs w:val="28"/>
        </w:rPr>
        <w:t xml:space="preserve">дошкольное образовательное учреждение (центр развития ребенка), в котором обеспечиваются физическое, умственное и психологическое развитие, коррекция психологического и физического развития, оздоровление детей, посещающих другие образовательные учреждения или воспитывающихся дома.  </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Основной образовательной структурной единицей дошкольного образовательного учреждения является группа.</w:t>
      </w:r>
    </w:p>
    <w:p w:rsidR="001D6D0A"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В случае создания групп в образовательных учреждениях других типов, реализующих основную общеобразовательную программу дошкольного образования в соответствии с лицензией, их деятельность регламентируется настоящим Типовым положением.</w:t>
      </w:r>
    </w:p>
    <w:p w:rsidR="001D6D0A"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Группы могут иметь общеразвивающую, компенсирующую, оздоровительную или комбинированную направленность.</w:t>
      </w:r>
    </w:p>
    <w:p w:rsidR="001D6D0A"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В группах общеразвивающей направленности осуществляется дошкольное образование в соответствии с основной общеобразовательной программой дошкольного образования.</w:t>
      </w:r>
    </w:p>
    <w:p w:rsidR="001D6D0A"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В группах компенсирующей направленности осуществляются квалифицированная коррекция недостатков в физическом и (или) психическом развитии и дошкольное образование детей с ограниченными возможностями здоровья в соответствии с основной общеобразовательной программой дошкольного образования и коррекционных программ с учетом особенностей психофизического развития и возможностей воспитанников.</w:t>
      </w:r>
    </w:p>
    <w:p w:rsidR="001D6D0A"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w:t>
      </w:r>
      <w:r>
        <w:rPr>
          <w:rFonts w:ascii="Times New Roman" w:hAnsi="Times New Roman" w:cs="Times New Roman"/>
          <w:sz w:val="28"/>
          <w:szCs w:val="28"/>
        </w:rPr>
        <w:t>льной направленности осуществляе</w:t>
      </w:r>
      <w:r w:rsidRPr="00B40AB1">
        <w:rPr>
          <w:rFonts w:ascii="Times New Roman" w:hAnsi="Times New Roman" w:cs="Times New Roman"/>
          <w:sz w:val="28"/>
          <w:szCs w:val="28"/>
        </w:rPr>
        <w:t>тся дошкольное образование воспитанников в соответствии с основной общеобразовательной программой дошкольного образования, а также комплекса санитарно-гигиенических, лечебно-оздоровительных и профилактических мероприятий и процедур.</w:t>
      </w:r>
    </w:p>
    <w:p w:rsidR="001D6D0A" w:rsidRPr="00B40AB1"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1D6D0A" w:rsidRPr="0009733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097338">
        <w:rPr>
          <w:rFonts w:ascii="Times New Roman" w:hAnsi="Times New Roman" w:cs="Times New Roman"/>
          <w:sz w:val="28"/>
          <w:szCs w:val="28"/>
        </w:rPr>
        <w:t xml:space="preserve">Дошкольное образовательное учреждение в своей деятельности руководствуется </w:t>
      </w:r>
      <w:r>
        <w:rPr>
          <w:rFonts w:ascii="Times New Roman" w:hAnsi="Times New Roman" w:cs="Times New Roman"/>
          <w:sz w:val="28"/>
          <w:szCs w:val="28"/>
        </w:rPr>
        <w:t xml:space="preserve">Законами Донецкой Народной Республики, указами Главы Донецкой Народной Республики, </w:t>
      </w:r>
      <w:r w:rsidRPr="00097338">
        <w:rPr>
          <w:rFonts w:ascii="Times New Roman" w:hAnsi="Times New Roman" w:cs="Times New Roman"/>
          <w:sz w:val="28"/>
          <w:szCs w:val="28"/>
        </w:rPr>
        <w:t>постановлениями Кабинета Министр</w:t>
      </w:r>
      <w:r>
        <w:rPr>
          <w:rFonts w:ascii="Times New Roman" w:hAnsi="Times New Roman" w:cs="Times New Roman"/>
          <w:sz w:val="28"/>
          <w:szCs w:val="28"/>
        </w:rPr>
        <w:t>ов Донецкой Народной Республики и</w:t>
      </w:r>
      <w:r w:rsidRPr="00097338">
        <w:rPr>
          <w:rFonts w:ascii="Times New Roman" w:hAnsi="Times New Roman" w:cs="Times New Roman"/>
          <w:sz w:val="28"/>
          <w:szCs w:val="28"/>
        </w:rPr>
        <w:t xml:space="preserve"> Народного Совета Донецкой Народной Республики, </w:t>
      </w:r>
      <w:r>
        <w:rPr>
          <w:rFonts w:ascii="Times New Roman" w:hAnsi="Times New Roman" w:cs="Times New Roman"/>
          <w:sz w:val="28"/>
          <w:szCs w:val="28"/>
        </w:rPr>
        <w:t xml:space="preserve">приказами и распоряжениями </w:t>
      </w:r>
      <w:r w:rsidRPr="00097338">
        <w:rPr>
          <w:rFonts w:ascii="Times New Roman" w:hAnsi="Times New Roman" w:cs="Times New Roman"/>
          <w:sz w:val="28"/>
          <w:szCs w:val="28"/>
        </w:rPr>
        <w:t>Министерства образования и науки Донецкой Народной Республики, решениями местного органа, осуществляющего управление в сфере образования, настоящим Типовым положением, уставом дошкольного образовательного учреждения (далее - устав), договором, заключаемым между дошкольным образовательным учреждением и родителями (законными представителями).</w:t>
      </w:r>
      <w:r>
        <w:rPr>
          <w:rFonts w:ascii="Times New Roman" w:hAnsi="Times New Roman" w:cs="Times New Roman"/>
          <w:sz w:val="28"/>
          <w:szCs w:val="28"/>
        </w:rPr>
        <w:t xml:space="preserve"> </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Язык (языки), на котором (которых) ведется обучение и воспитание в дошкольном образовательном учреждении, определяется учредителем и (или) уставом.</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иностранными.</w:t>
      </w:r>
    </w:p>
    <w:p w:rsidR="001D6D0A" w:rsidRPr="006F5DE9"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6F5DE9">
        <w:rPr>
          <w:rFonts w:ascii="Times New Roman" w:hAnsi="Times New Roman" w:cs="Times New Roman"/>
          <w:sz w:val="28"/>
          <w:szCs w:val="28"/>
        </w:rPr>
        <w:t>Дошкольное образовательное учреждение несет в установленном законодательством Донецкой Народной Республики порядке ответственность за:</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невыполнение функций, отнесенных к его компетенции;</w:t>
      </w:r>
    </w:p>
    <w:p w:rsidR="001D6D0A" w:rsidRPr="00D2416F"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реализацию не в полном объеме основной общеобразовательной про</w:t>
      </w:r>
      <w:r>
        <w:rPr>
          <w:rFonts w:ascii="Times New Roman" w:hAnsi="Times New Roman" w:cs="Times New Roman"/>
          <w:sz w:val="28"/>
          <w:szCs w:val="28"/>
        </w:rPr>
        <w:t xml:space="preserve">граммы дошкольного образования и </w:t>
      </w:r>
      <w:r w:rsidRPr="00D2416F">
        <w:rPr>
          <w:rFonts w:ascii="Times New Roman" w:hAnsi="Times New Roman" w:cs="Times New Roman"/>
          <w:sz w:val="28"/>
          <w:szCs w:val="28"/>
        </w:rPr>
        <w:t>качество образования своих воспитанников;</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жизнь и здоровье воспитанников и работников дошкольного образовательного учреждения во время образовательного процесса;</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нарушение прав и свобод воспитанников и работников дошкольного образовательного учреждения;</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иные действия, предусмотренные законодательством Донецкой Народной Республики.</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В дошкольном образовательном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В дошкольном образовательном учреждении образование носит светский характер.</w:t>
      </w:r>
    </w:p>
    <w:p w:rsidR="001D6D0A" w:rsidRPr="00FC49A8" w:rsidRDefault="001D6D0A" w:rsidP="0013509A">
      <w:pPr>
        <w:pStyle w:val="ListParagraph"/>
        <w:spacing w:after="0" w:line="240" w:lineRule="auto"/>
        <w:ind w:left="709"/>
        <w:jc w:val="both"/>
        <w:rPr>
          <w:rFonts w:ascii="Times New Roman" w:hAnsi="Times New Roman" w:cs="Times New Roman"/>
          <w:sz w:val="28"/>
          <w:szCs w:val="28"/>
        </w:rPr>
      </w:pPr>
    </w:p>
    <w:p w:rsidR="001D6D0A" w:rsidRDefault="001D6D0A" w:rsidP="0013509A">
      <w:pPr>
        <w:pStyle w:val="ListParagraph"/>
        <w:numPr>
          <w:ilvl w:val="0"/>
          <w:numId w:val="31"/>
        </w:numPr>
        <w:spacing w:after="0" w:line="240" w:lineRule="auto"/>
        <w:ind w:left="0"/>
        <w:jc w:val="center"/>
        <w:rPr>
          <w:rFonts w:ascii="Times New Roman" w:hAnsi="Times New Roman" w:cs="Times New Roman"/>
          <w:b/>
          <w:bCs/>
          <w:sz w:val="28"/>
          <w:szCs w:val="28"/>
        </w:rPr>
      </w:pPr>
      <w:r w:rsidRPr="008468F6">
        <w:rPr>
          <w:rFonts w:ascii="Times New Roman" w:hAnsi="Times New Roman" w:cs="Times New Roman"/>
          <w:b/>
          <w:bCs/>
          <w:sz w:val="28"/>
          <w:szCs w:val="28"/>
        </w:rPr>
        <w:t>Организация деятельнос</w:t>
      </w:r>
      <w:r>
        <w:rPr>
          <w:rFonts w:ascii="Times New Roman" w:hAnsi="Times New Roman" w:cs="Times New Roman"/>
          <w:b/>
          <w:bCs/>
          <w:sz w:val="28"/>
          <w:szCs w:val="28"/>
        </w:rPr>
        <w:t xml:space="preserve">ти дошкольного образовательного </w:t>
      </w:r>
      <w:r w:rsidRPr="008468F6">
        <w:rPr>
          <w:rFonts w:ascii="Times New Roman" w:hAnsi="Times New Roman" w:cs="Times New Roman"/>
          <w:b/>
          <w:bCs/>
          <w:sz w:val="28"/>
          <w:szCs w:val="28"/>
        </w:rPr>
        <w:t>учреждения</w:t>
      </w:r>
    </w:p>
    <w:p w:rsidR="001D6D0A" w:rsidRPr="008468F6" w:rsidRDefault="001D6D0A" w:rsidP="0013509A">
      <w:pPr>
        <w:pStyle w:val="ListParagraph"/>
        <w:spacing w:after="0" w:line="240" w:lineRule="auto"/>
        <w:ind w:left="708"/>
        <w:jc w:val="both"/>
        <w:rPr>
          <w:rFonts w:ascii="Times New Roman" w:hAnsi="Times New Roman" w:cs="Times New Roman"/>
          <w:b/>
          <w:bCs/>
          <w:sz w:val="28"/>
          <w:szCs w:val="28"/>
        </w:rPr>
      </w:pP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создается учредителем и регистрируется в порядке, установленном законодательством Донецкой Народной Республики.</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Права юридического лица у дошкольного образовательного учреждения в части ведения уставной финансово-хозяйственной деятельности возникают с момента его регистрации.</w:t>
      </w:r>
    </w:p>
    <w:p w:rsidR="001D6D0A" w:rsidRPr="00B40AB1" w:rsidRDefault="001D6D0A" w:rsidP="0013509A">
      <w:pPr>
        <w:pStyle w:val="ListParagraph"/>
        <w:spacing w:after="0" w:line="240" w:lineRule="auto"/>
        <w:ind w:left="0" w:firstLine="709"/>
        <w:jc w:val="both"/>
        <w:rPr>
          <w:rFonts w:ascii="Times New Roman" w:hAnsi="Times New Roman" w:cs="Times New Roman"/>
          <w:sz w:val="28"/>
          <w:szCs w:val="28"/>
        </w:rPr>
      </w:pPr>
      <w:r w:rsidRPr="00B40AB1">
        <w:rPr>
          <w:rFonts w:ascii="Times New Roman" w:hAnsi="Times New Roman" w:cs="Times New Roman"/>
          <w:sz w:val="28"/>
          <w:szCs w:val="28"/>
        </w:rPr>
        <w:t>Дошкольное образовательное учреждение самостоятельно осуществляет финансово-хозяйственную деятельность, может иметь самостоятельный баланс и текущий счет (счет), открытый в установленном порядке, печать установленного образца, штамп и бланки со своим наименованием.</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может быть создано, реорганизовано и ликвидировано в порядке, установленном законодательством Донецкой Народной Республики.</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w:t>
      </w:r>
    </w:p>
    <w:p w:rsidR="001D6D0A" w:rsidRPr="000B5064"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Дошкольное образовательное учреждение имеет право разрабатывать программы по приоритетным направлениям развития детей сверх требований </w:t>
      </w:r>
      <w:r w:rsidRPr="00FC49A8">
        <w:rPr>
          <w:rFonts w:ascii="Times New Roman" w:hAnsi="Times New Roman" w:cs="Times New Roman"/>
          <w:sz w:val="28"/>
          <w:szCs w:val="28"/>
        </w:rPr>
        <w:t>основной общеобразовательной прог</w:t>
      </w:r>
      <w:r>
        <w:rPr>
          <w:rFonts w:ascii="Times New Roman" w:hAnsi="Times New Roman" w:cs="Times New Roman"/>
          <w:sz w:val="28"/>
          <w:szCs w:val="28"/>
        </w:rPr>
        <w:t>раммы</w:t>
      </w:r>
      <w:r w:rsidRPr="00FC49A8">
        <w:rPr>
          <w:rFonts w:ascii="Times New Roman" w:hAnsi="Times New Roman" w:cs="Times New Roman"/>
          <w:sz w:val="28"/>
          <w:szCs w:val="28"/>
        </w:rPr>
        <w:t xml:space="preserve"> дошкольного образования.</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В соответствии с целями и задачами, определенными уставом,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дошкольным образовательным учреждением и родителями (законными представителями).</w:t>
      </w:r>
    </w:p>
    <w:p w:rsidR="001D6D0A" w:rsidRPr="00B40AB1" w:rsidRDefault="001D6D0A" w:rsidP="0013509A">
      <w:pPr>
        <w:pStyle w:val="ListParagraph"/>
        <w:spacing w:after="0" w:line="240" w:lineRule="auto"/>
        <w:ind w:left="0" w:firstLine="709"/>
        <w:jc w:val="both"/>
        <w:rPr>
          <w:rFonts w:ascii="Times New Roman" w:hAnsi="Times New Roman" w:cs="Times New Roman"/>
          <w:sz w:val="28"/>
          <w:szCs w:val="28"/>
        </w:rPr>
      </w:pPr>
      <w:r w:rsidRPr="00B40AB1">
        <w:rPr>
          <w:rFonts w:ascii="Times New Roman" w:hAnsi="Times New Roman" w:cs="Times New Roman"/>
          <w:sz w:val="28"/>
          <w:szCs w:val="28"/>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Режим работы дошкольного образовательного учреждения и длительность пребывания в нем воспитанников определяются уставом учреждения.</w:t>
      </w:r>
    </w:p>
    <w:p w:rsidR="001D6D0A" w:rsidRPr="00FC49A8" w:rsidRDefault="001D6D0A" w:rsidP="0013509A">
      <w:pPr>
        <w:spacing w:after="0" w:line="240" w:lineRule="auto"/>
        <w:ind w:firstLine="708"/>
        <w:jc w:val="both"/>
        <w:rPr>
          <w:rFonts w:ascii="Times New Roman" w:hAnsi="Times New Roman" w:cs="Times New Roman"/>
          <w:sz w:val="28"/>
          <w:szCs w:val="28"/>
        </w:rPr>
      </w:pPr>
      <w:r w:rsidRPr="00FC49A8">
        <w:rPr>
          <w:rFonts w:ascii="Times New Roman" w:hAnsi="Times New Roman" w:cs="Times New Roman"/>
          <w:sz w:val="28"/>
          <w:szCs w:val="28"/>
        </w:rPr>
        <w:t>Режим работы групп:</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 xml:space="preserve">полного дня (12-часового пребывания); </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 xml:space="preserve">сокращенного дня (8 – 10,5-часового пребывания); </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 xml:space="preserve">продленного дня (14-часового пребывания); </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кратковременного пребывания (от 3 до 5 часов в день)</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 xml:space="preserve">круглосуточного пребывания. </w:t>
      </w:r>
    </w:p>
    <w:p w:rsidR="001D6D0A" w:rsidRPr="00FC49A8" w:rsidRDefault="001D6D0A" w:rsidP="0013509A">
      <w:pPr>
        <w:spacing w:after="0" w:line="240" w:lineRule="auto"/>
        <w:ind w:firstLine="708"/>
        <w:jc w:val="both"/>
        <w:rPr>
          <w:rFonts w:ascii="Times New Roman" w:hAnsi="Times New Roman" w:cs="Times New Roman"/>
          <w:sz w:val="28"/>
          <w:szCs w:val="28"/>
        </w:rPr>
      </w:pPr>
      <w:r w:rsidRPr="00FC49A8">
        <w:rPr>
          <w:rFonts w:ascii="Times New Roman" w:hAnsi="Times New Roman" w:cs="Times New Roman"/>
          <w:sz w:val="28"/>
          <w:szCs w:val="28"/>
        </w:rPr>
        <w:t>Группы функционируют в режиме 5-дневной и 6-дневной рабочей недели. По запросам родителей (законных представителей) возможна организация работы групп также в выходные и праздничные дни.</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Дошкольное образовательное учреждение обеспечивает сбалансированное питание детей, необходимое для их нормального роста и развития с соблюдением натурального набора продуктов, определенных </w:t>
      </w:r>
      <w:r>
        <w:rPr>
          <w:rFonts w:ascii="Times New Roman" w:hAnsi="Times New Roman" w:cs="Times New Roman"/>
          <w:sz w:val="28"/>
          <w:szCs w:val="28"/>
        </w:rPr>
        <w:t>Министерством здравоохранения Донецкой Народной Республики</w:t>
      </w:r>
      <w:r w:rsidRPr="00FC49A8">
        <w:rPr>
          <w:rFonts w:ascii="Times New Roman" w:hAnsi="Times New Roman" w:cs="Times New Roman"/>
          <w:sz w:val="28"/>
          <w:szCs w:val="28"/>
        </w:rPr>
        <w:t xml:space="preserve"> совместно с </w:t>
      </w:r>
      <w:r>
        <w:rPr>
          <w:rFonts w:ascii="Times New Roman" w:hAnsi="Times New Roman" w:cs="Times New Roman"/>
          <w:sz w:val="28"/>
          <w:szCs w:val="28"/>
        </w:rPr>
        <w:t>Министерством образования и науки Донецкой Народной Республики</w:t>
      </w:r>
      <w:r w:rsidRPr="00FC49A8">
        <w:rPr>
          <w:rFonts w:ascii="Times New Roman" w:hAnsi="Times New Roman" w:cs="Times New Roman"/>
          <w:sz w:val="28"/>
          <w:szCs w:val="28"/>
        </w:rPr>
        <w:t xml:space="preserve"> по согласованию с Мин</w:t>
      </w:r>
      <w:r>
        <w:rPr>
          <w:rFonts w:ascii="Times New Roman" w:hAnsi="Times New Roman" w:cs="Times New Roman"/>
          <w:sz w:val="28"/>
          <w:szCs w:val="28"/>
        </w:rPr>
        <w:t xml:space="preserve">истерством </w:t>
      </w:r>
      <w:r w:rsidRPr="00FC49A8">
        <w:rPr>
          <w:rFonts w:ascii="Times New Roman" w:hAnsi="Times New Roman" w:cs="Times New Roman"/>
          <w:sz w:val="28"/>
          <w:szCs w:val="28"/>
        </w:rPr>
        <w:t>фин</w:t>
      </w:r>
      <w:r>
        <w:rPr>
          <w:rFonts w:ascii="Times New Roman" w:hAnsi="Times New Roman" w:cs="Times New Roman"/>
          <w:sz w:val="28"/>
          <w:szCs w:val="28"/>
        </w:rPr>
        <w:t>ансов</w:t>
      </w:r>
      <w:r w:rsidRPr="009F0C84">
        <w:rPr>
          <w:rFonts w:ascii="Times New Roman" w:hAnsi="Times New Roman" w:cs="Times New Roman"/>
          <w:sz w:val="28"/>
          <w:szCs w:val="28"/>
        </w:rPr>
        <w:t xml:space="preserve"> </w:t>
      </w:r>
      <w:r>
        <w:rPr>
          <w:rFonts w:ascii="Times New Roman" w:hAnsi="Times New Roman" w:cs="Times New Roman"/>
          <w:sz w:val="28"/>
          <w:szCs w:val="28"/>
        </w:rPr>
        <w:t>Донецкой Народной Республики</w:t>
      </w:r>
      <w:r w:rsidRPr="00FC49A8">
        <w:rPr>
          <w:rFonts w:ascii="Times New Roman" w:hAnsi="Times New Roman" w:cs="Times New Roman"/>
          <w:sz w:val="28"/>
          <w:szCs w:val="28"/>
        </w:rPr>
        <w:t>.</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Организацию питания детей в дошкольном образовательном учреждении осуществляет заведующий</w:t>
      </w:r>
      <w:r w:rsidRPr="00BD69EA">
        <w:rPr>
          <w:rFonts w:ascii="Times New Roman" w:hAnsi="Times New Roman" w:cs="Times New Roman"/>
          <w:sz w:val="28"/>
          <w:szCs w:val="28"/>
        </w:rPr>
        <w:t xml:space="preserve"> </w:t>
      </w:r>
      <w:r>
        <w:rPr>
          <w:rFonts w:ascii="Times New Roman" w:hAnsi="Times New Roman" w:cs="Times New Roman"/>
          <w:sz w:val="28"/>
          <w:szCs w:val="28"/>
        </w:rPr>
        <w:t>дошкольного образовательного учреждения.</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Питание детей в дошкольном образовательном учреждении и его кратность зависит от режима работы учреждения и длительности пребывания в нем детей.</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Для детей, находящихся в дошкольном образовательном учреждении менее шести часов, организация питания, его формы и кратность определяются по договоренности с родителями или лицами, которые их заменяют.</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Медицинское обслуживание детей в дошкольном образовательном учреждении осуществляется на безвозмездной основе медицинскими работниками, которые входят в штат этого заведения или соответствующих учреждений здравоохранения, и предусматривает проведение обязательных медицинских осмотров, в том числе медицинских осмотров перед профилактическими прививками, проведение профилактических прививок согласно календарю прививок, оказание неотложной медицинской помощи на догоспитальном этапе, организацию мероприятий для госпитализации (в случае показаний) и информирования об этом родителей (законных представителей).</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К основным обязанностям медицинских работников дошкольного образовательного учреждения  относятся:</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мониторинг состояния здоровья, физического и нервно-психического развития детей, оказания им неотложной медицинской помощи;</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организация и проведение медицинских осмотров, в том числе углубленных, профилактических и лечебно-оздоровительных мероприятий, оценка их эффективности;</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осуществление контроля за организацией и качеством питания, соблюдением рационального режима учебно-воспитательной деятельности, учебной нагрузки;</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медицинский контроль за выполнением санитарно-гигиенического и противоэпидемического режима;</w:t>
      </w:r>
    </w:p>
    <w:p w:rsidR="001D6D0A" w:rsidRPr="008468F6"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8468F6">
        <w:rPr>
          <w:rFonts w:ascii="Times New Roman" w:hAnsi="Times New Roman" w:cs="Times New Roman"/>
          <w:sz w:val="28"/>
          <w:szCs w:val="28"/>
        </w:rPr>
        <w:t>проведение санитарно-просветительской работы среди детей, родителей (законных представителей) и работников учреждения.</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предоставляет помещение и обеспечивает надлежащие условия для работы медицинского персонала и проведение лечебно-профилактических мероприятий.</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Для осуществления лечебно-оздоровительной, коррекционно-восстановительной работы в дошкольных образовательных учреждениях компенсирующего и комбинированного типов, которые имеют специальные и санаторные группы, оборудуются соответствующие кабинеты и помещения.</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Педагогические работники дошкольных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1D6D0A" w:rsidRPr="00B40AB1" w:rsidRDefault="001D6D0A" w:rsidP="0013509A">
      <w:pPr>
        <w:pStyle w:val="ListParagraph"/>
        <w:spacing w:after="0" w:line="240" w:lineRule="auto"/>
        <w:ind w:left="0" w:firstLine="709"/>
        <w:jc w:val="both"/>
        <w:rPr>
          <w:rFonts w:ascii="Times New Roman" w:hAnsi="Times New Roman" w:cs="Times New Roman"/>
          <w:sz w:val="28"/>
          <w:szCs w:val="28"/>
        </w:rPr>
      </w:pPr>
      <w:r w:rsidRPr="00B40AB1">
        <w:rPr>
          <w:rFonts w:ascii="Times New Roman" w:hAnsi="Times New Roman" w:cs="Times New Roman"/>
          <w:sz w:val="28"/>
          <w:szCs w:val="28"/>
        </w:rPr>
        <w:t>Иные работники дошкольных образовательных учреждений проходят обязательные предварительные (при поступлении на работу) и периодические медицинские осмотры (обследования) за счет средств работодателя.</w:t>
      </w:r>
    </w:p>
    <w:p w:rsidR="001D6D0A" w:rsidRPr="00FC49A8" w:rsidRDefault="001D6D0A" w:rsidP="001E1DA6">
      <w:pPr>
        <w:pStyle w:val="ListParagraph"/>
        <w:spacing w:after="0" w:line="240" w:lineRule="auto"/>
        <w:jc w:val="both"/>
        <w:rPr>
          <w:rFonts w:ascii="Times New Roman" w:hAnsi="Times New Roman" w:cs="Times New Roman"/>
          <w:sz w:val="28"/>
          <w:szCs w:val="28"/>
        </w:rPr>
      </w:pPr>
    </w:p>
    <w:p w:rsidR="001D6D0A" w:rsidRPr="008468F6" w:rsidRDefault="001D6D0A" w:rsidP="001E1DA6">
      <w:pPr>
        <w:pStyle w:val="ListParagraph"/>
        <w:numPr>
          <w:ilvl w:val="0"/>
          <w:numId w:val="31"/>
        </w:numPr>
        <w:spacing w:after="0" w:line="240" w:lineRule="auto"/>
        <w:ind w:left="0"/>
        <w:jc w:val="center"/>
        <w:rPr>
          <w:rFonts w:ascii="Times New Roman" w:hAnsi="Times New Roman" w:cs="Times New Roman"/>
          <w:b/>
          <w:bCs/>
          <w:sz w:val="28"/>
          <w:szCs w:val="28"/>
        </w:rPr>
      </w:pPr>
      <w:r w:rsidRPr="008468F6">
        <w:rPr>
          <w:rFonts w:ascii="Times New Roman" w:hAnsi="Times New Roman" w:cs="Times New Roman"/>
          <w:b/>
          <w:bCs/>
          <w:sz w:val="28"/>
          <w:szCs w:val="28"/>
        </w:rPr>
        <w:t>Комплектование дошкольного образовательного учреждения</w:t>
      </w:r>
    </w:p>
    <w:p w:rsidR="001D6D0A" w:rsidRPr="008468F6" w:rsidRDefault="001D6D0A" w:rsidP="001E1DA6">
      <w:pPr>
        <w:pStyle w:val="ListParagraph"/>
        <w:spacing w:after="0" w:line="240" w:lineRule="auto"/>
        <w:ind w:left="708"/>
        <w:jc w:val="both"/>
        <w:rPr>
          <w:rFonts w:ascii="Times New Roman" w:hAnsi="Times New Roman" w:cs="Times New Roman"/>
          <w:b/>
          <w:bCs/>
          <w:sz w:val="28"/>
          <w:szCs w:val="28"/>
        </w:rPr>
      </w:pP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Порядок комплектования дошкольного образовательного учреждения определяется учредителем в соответствии с законодательств</w:t>
      </w:r>
      <w:r>
        <w:rPr>
          <w:rFonts w:ascii="Times New Roman" w:hAnsi="Times New Roman" w:cs="Times New Roman"/>
          <w:sz w:val="28"/>
          <w:szCs w:val="28"/>
        </w:rPr>
        <w:t>ом Донецкой Народной Республики и</w:t>
      </w:r>
      <w:r w:rsidRPr="00FC49A8">
        <w:rPr>
          <w:rFonts w:ascii="Times New Roman" w:hAnsi="Times New Roman" w:cs="Times New Roman"/>
          <w:sz w:val="28"/>
          <w:szCs w:val="28"/>
        </w:rPr>
        <w:t xml:space="preserve"> закрепляется в уставе.</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В дошкольное образовательное учреждение принимаются дети в возрасте от  полутора до семи лет. Прием детей в дошкольное образовательное учреждение осуществляется руководителем в течение календарного года на основании заявления </w:t>
      </w:r>
      <w:r>
        <w:rPr>
          <w:rFonts w:ascii="Times New Roman" w:hAnsi="Times New Roman" w:cs="Times New Roman"/>
          <w:sz w:val="28"/>
          <w:szCs w:val="28"/>
        </w:rPr>
        <w:t xml:space="preserve">и </w:t>
      </w:r>
      <w:r w:rsidRPr="006F5DE9">
        <w:rPr>
          <w:rFonts w:ascii="Times New Roman" w:hAnsi="Times New Roman" w:cs="Times New Roman"/>
          <w:sz w:val="28"/>
          <w:szCs w:val="28"/>
        </w:rPr>
        <w:t>документов, удостоверяющих личность одного из роди</w:t>
      </w:r>
      <w:r>
        <w:rPr>
          <w:rFonts w:ascii="Times New Roman" w:hAnsi="Times New Roman" w:cs="Times New Roman"/>
          <w:sz w:val="28"/>
          <w:szCs w:val="28"/>
        </w:rPr>
        <w:t>телей (законных представителей),</w:t>
      </w:r>
      <w:r w:rsidRPr="00FC49A8">
        <w:rPr>
          <w:rFonts w:ascii="Times New Roman" w:hAnsi="Times New Roman" w:cs="Times New Roman"/>
          <w:sz w:val="28"/>
          <w:szCs w:val="28"/>
        </w:rPr>
        <w:t xml:space="preserve"> медицинской справки о состоянии здоровья ребенка, справки участкового врача об эпидемиологическом окружении, свидетельства о рождении.</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Отчисление из дошкольного образовательного учреждения может производиться в следующих случаях:</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по заявлению родителей (законных представителей);</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по медицинским показаниям;</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за несвоевременную оплату родителями (законными представителями) за содержание ребенка в дошкольном образовательном учреждении;</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за невыполнение условий договора между дошкольным образовательным учреждением и родителями (законными представителями).</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Дети с ограниченными возможностями здоровья, дети-инвалиды принимаются в группы компенсирующего типа только с согласия родителей (законных представителей) на основании заключения психолого-медико-педагогической комиссии, территориального лечебно-профилактического учреждени</w:t>
      </w:r>
      <w:r>
        <w:rPr>
          <w:rFonts w:ascii="Times New Roman" w:hAnsi="Times New Roman" w:cs="Times New Roman"/>
          <w:sz w:val="28"/>
          <w:szCs w:val="28"/>
        </w:rPr>
        <w:t>я или тубдиспансера, направления</w:t>
      </w:r>
      <w:r w:rsidRPr="00FC49A8">
        <w:rPr>
          <w:rFonts w:ascii="Times New Roman" w:hAnsi="Times New Roman" w:cs="Times New Roman"/>
          <w:sz w:val="28"/>
          <w:szCs w:val="28"/>
        </w:rPr>
        <w:t xml:space="preserve"> местного органа управления образованием.</w:t>
      </w:r>
    </w:p>
    <w:p w:rsidR="001D6D0A" w:rsidRPr="00FC49A8"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При приеме детей с ограниченными возможностями здоровья, детей-инвалидов в дошкольные образовательные учреждения любого типа дошкольное образовательное учреждение обязано обеспечить необходимые условия для организации коррекционной работы, учитывающие особенности их психофизического развития.</w:t>
      </w:r>
    </w:p>
    <w:p w:rsidR="001D6D0A" w:rsidRDefault="001D6D0A" w:rsidP="0013509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Группы в дошкольном образовательном учреждении комплектуются по возрастным и семейным признакам. </w:t>
      </w:r>
    </w:p>
    <w:p w:rsidR="001D6D0A"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Комплектование группы по возрасту предполагает пребывание в ней детей одинакового возраста или с разницей в возрасте.</w:t>
      </w:r>
    </w:p>
    <w:p w:rsidR="001D6D0A"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Комплектование группы по семейным (родственным) признакам предполагает пребывание в ней детей, которые находятся между собой в родственных отношениях.</w:t>
      </w:r>
    </w:p>
    <w:p w:rsidR="001D6D0A" w:rsidRPr="00B40AB1" w:rsidRDefault="001D6D0A" w:rsidP="0013509A">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 xml:space="preserve">Группы комплектуются в соответствии с санитарно-гигиеническими нормами и правилами содержания детей в дошкольных образовательных учреждениях  и нормативами наполняемости: </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для детей в возрасте от полутора до трех лет – до 15 детей;</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для детей в возрасте от 3 до 7 лет – до 20 детей;</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разновозрастные – до 15 детей;</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кратковременные (круглосуточные) – до 10 детей;</w:t>
      </w:r>
    </w:p>
    <w:p w:rsidR="001D6D0A" w:rsidRPr="000C75EB" w:rsidRDefault="001D6D0A" w:rsidP="0013509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в оздоровительный период – до 15 детей;</w:t>
      </w:r>
    </w:p>
    <w:p w:rsidR="001D6D0A" w:rsidRPr="00FC49A8" w:rsidRDefault="001D6D0A" w:rsidP="0013509A">
      <w:pPr>
        <w:spacing w:after="0" w:line="240" w:lineRule="auto"/>
        <w:ind w:firstLine="708"/>
        <w:jc w:val="both"/>
        <w:rPr>
          <w:rFonts w:ascii="Times New Roman" w:hAnsi="Times New Roman" w:cs="Times New Roman"/>
          <w:sz w:val="28"/>
          <w:szCs w:val="28"/>
        </w:rPr>
      </w:pPr>
      <w:r w:rsidRPr="00FC49A8">
        <w:rPr>
          <w:rFonts w:ascii="Times New Roman" w:hAnsi="Times New Roman" w:cs="Times New Roman"/>
          <w:sz w:val="28"/>
          <w:szCs w:val="28"/>
        </w:rPr>
        <w:t>Учредитель (собственник) может устанавливать наполняемость групп детьми в дошкольном образовательном учреждении</w:t>
      </w:r>
      <w:r>
        <w:rPr>
          <w:rFonts w:ascii="Times New Roman" w:hAnsi="Times New Roman" w:cs="Times New Roman"/>
          <w:sz w:val="28"/>
          <w:szCs w:val="28"/>
        </w:rPr>
        <w:t xml:space="preserve"> ниже нормативной</w:t>
      </w:r>
      <w:r w:rsidRPr="00FC49A8">
        <w:rPr>
          <w:rFonts w:ascii="Times New Roman" w:hAnsi="Times New Roman" w:cs="Times New Roman"/>
          <w:sz w:val="28"/>
          <w:szCs w:val="28"/>
        </w:rPr>
        <w:t>.</w:t>
      </w:r>
    </w:p>
    <w:p w:rsidR="001D6D0A" w:rsidRPr="00FC49A8" w:rsidRDefault="001D6D0A" w:rsidP="0013509A">
      <w:pPr>
        <w:spacing w:after="0" w:line="240" w:lineRule="auto"/>
        <w:ind w:firstLine="708"/>
        <w:jc w:val="both"/>
        <w:rPr>
          <w:rFonts w:ascii="Times New Roman" w:hAnsi="Times New Roman" w:cs="Times New Roman"/>
          <w:sz w:val="28"/>
          <w:szCs w:val="28"/>
        </w:rPr>
      </w:pPr>
      <w:r w:rsidRPr="00FC49A8">
        <w:rPr>
          <w:rFonts w:ascii="Times New Roman" w:hAnsi="Times New Roman" w:cs="Times New Roman"/>
          <w:sz w:val="28"/>
          <w:szCs w:val="28"/>
        </w:rPr>
        <w:t>Количество и соотношение возрастных групп детей в дошкольном образовательном учреждении определяется учредителем.</w:t>
      </w:r>
    </w:p>
    <w:p w:rsidR="001D6D0A" w:rsidRPr="00FC49A8" w:rsidRDefault="001D6D0A" w:rsidP="0013509A">
      <w:pPr>
        <w:spacing w:after="0" w:line="240" w:lineRule="auto"/>
        <w:jc w:val="both"/>
        <w:rPr>
          <w:rFonts w:ascii="Times New Roman" w:hAnsi="Times New Roman" w:cs="Times New Roman"/>
          <w:b/>
          <w:bCs/>
          <w:sz w:val="28"/>
          <w:szCs w:val="28"/>
        </w:rPr>
      </w:pPr>
    </w:p>
    <w:p w:rsidR="001D6D0A" w:rsidRPr="008468F6" w:rsidRDefault="001D6D0A" w:rsidP="001E1DA6">
      <w:pPr>
        <w:pStyle w:val="ListParagraph"/>
        <w:numPr>
          <w:ilvl w:val="0"/>
          <w:numId w:val="31"/>
        </w:numPr>
        <w:spacing w:after="0" w:line="240" w:lineRule="auto"/>
        <w:ind w:left="0"/>
        <w:jc w:val="center"/>
        <w:rPr>
          <w:rFonts w:ascii="Times New Roman" w:hAnsi="Times New Roman" w:cs="Times New Roman"/>
          <w:b/>
          <w:bCs/>
          <w:sz w:val="28"/>
          <w:szCs w:val="28"/>
        </w:rPr>
      </w:pPr>
      <w:r w:rsidRPr="008468F6">
        <w:rPr>
          <w:rFonts w:ascii="Times New Roman" w:hAnsi="Times New Roman" w:cs="Times New Roman"/>
          <w:b/>
          <w:bCs/>
          <w:sz w:val="28"/>
          <w:szCs w:val="28"/>
        </w:rPr>
        <w:t>Участники образовательного процесса</w:t>
      </w:r>
    </w:p>
    <w:p w:rsidR="001D6D0A" w:rsidRPr="008468F6" w:rsidRDefault="001D6D0A" w:rsidP="001E1DA6">
      <w:pPr>
        <w:pStyle w:val="ListParagraph"/>
        <w:spacing w:after="0" w:line="240" w:lineRule="auto"/>
        <w:ind w:left="708"/>
        <w:jc w:val="both"/>
        <w:rPr>
          <w:rFonts w:ascii="Times New Roman" w:hAnsi="Times New Roman" w:cs="Times New Roman"/>
          <w:b/>
          <w:bCs/>
          <w:sz w:val="28"/>
          <w:szCs w:val="28"/>
        </w:rPr>
      </w:pPr>
    </w:p>
    <w:p w:rsidR="001D6D0A" w:rsidRPr="00E44CD6"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E44CD6">
        <w:rPr>
          <w:rFonts w:ascii="Times New Roman" w:hAnsi="Times New Roman" w:cs="Times New Roman"/>
          <w:sz w:val="28"/>
          <w:szCs w:val="28"/>
        </w:rPr>
        <w:t>Участниками образовательного процесса дошкольного образовательного учреждения являются воспитанники, их родители (законные представители), педагогические и медицинские работники, помощники воспитателей.</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E44CD6">
        <w:rPr>
          <w:rFonts w:ascii="Times New Roman" w:hAnsi="Times New Roman" w:cs="Times New Roman"/>
          <w:sz w:val="28"/>
          <w:szCs w:val="28"/>
        </w:rPr>
        <w:t xml:space="preserve">При приеме детей в дошкольное образовательное </w:t>
      </w:r>
      <w:r w:rsidRPr="00FC49A8">
        <w:rPr>
          <w:rFonts w:ascii="Times New Roman" w:hAnsi="Times New Roman" w:cs="Times New Roman"/>
          <w:sz w:val="28"/>
          <w:szCs w:val="28"/>
        </w:rPr>
        <w:t>учреждение последнее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Установление платы, взимаемой с родителей (законных представителей) за содержание ребенка в дошкольном образовательном учреждении, производится в соответствии с законодательством Донецкой Народной Республики.</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Отношения воспитанника и персонала дошкольного образовательного учреждения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Порядок комплектования персонала дошкольного образовательного учреждения регламентируется его уставом.</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К педагогической деятельности не допускаются лица:</w:t>
      </w:r>
    </w:p>
    <w:p w:rsidR="001D6D0A" w:rsidRPr="000C75EB" w:rsidRDefault="001D6D0A" w:rsidP="004C77DB">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1D6D0A" w:rsidRPr="000C75EB" w:rsidRDefault="001D6D0A" w:rsidP="004C77DB">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D6D0A" w:rsidRPr="000C75EB" w:rsidRDefault="001D6D0A" w:rsidP="004C77DB">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
    <w:p w:rsidR="001D6D0A" w:rsidRPr="000C75EB" w:rsidRDefault="001D6D0A" w:rsidP="004C77DB">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признанные недееспособными в установленном законом порядке;</w:t>
      </w:r>
    </w:p>
    <w:p w:rsidR="001D6D0A" w:rsidRPr="000C75EB" w:rsidRDefault="001D6D0A" w:rsidP="004C77DB">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имеющие заболевания, предусмотренные перечнем, утверждаемым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1D6D0A" w:rsidRPr="00FC49A8" w:rsidRDefault="001D6D0A" w:rsidP="004C77DB">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Права работников дошкольного образовательного учреждения и меры их социальной поддержки определяются законодательством </w:t>
      </w:r>
      <w:r>
        <w:rPr>
          <w:rFonts w:ascii="Times New Roman" w:hAnsi="Times New Roman" w:cs="Times New Roman"/>
          <w:sz w:val="28"/>
          <w:szCs w:val="28"/>
        </w:rPr>
        <w:t>Донецкой Народной Республики</w:t>
      </w:r>
      <w:r w:rsidRPr="00FC49A8">
        <w:rPr>
          <w:rFonts w:ascii="Times New Roman" w:hAnsi="Times New Roman" w:cs="Times New Roman"/>
          <w:sz w:val="28"/>
          <w:szCs w:val="28"/>
        </w:rPr>
        <w:t>, уставом и трудовым договором.</w:t>
      </w:r>
    </w:p>
    <w:p w:rsidR="001D6D0A" w:rsidRPr="00FC49A8" w:rsidRDefault="001D6D0A" w:rsidP="004045F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Работники дошкольного образовательного учреждения имеют право:</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на участие в управлении дошкольным образовательным учреждением в порядке, определяемом уставом;</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на защиту своей профессиональной чести, достоинства и деловой репутации.</w:t>
      </w:r>
    </w:p>
    <w:p w:rsidR="001D6D0A" w:rsidRPr="004060F2" w:rsidRDefault="001D6D0A" w:rsidP="004045FA">
      <w:pPr>
        <w:pStyle w:val="ListParagraph"/>
        <w:numPr>
          <w:ilvl w:val="0"/>
          <w:numId w:val="1"/>
        </w:numPr>
        <w:spacing w:after="0" w:line="240" w:lineRule="auto"/>
        <w:ind w:left="0"/>
        <w:jc w:val="both"/>
        <w:rPr>
          <w:rFonts w:ascii="Times New Roman" w:hAnsi="Times New Roman" w:cs="Times New Roman"/>
          <w:sz w:val="28"/>
          <w:szCs w:val="28"/>
        </w:rPr>
      </w:pPr>
      <w:r w:rsidRPr="004060F2">
        <w:rPr>
          <w:rFonts w:ascii="Times New Roman" w:hAnsi="Times New Roman" w:cs="Times New Roman"/>
          <w:sz w:val="28"/>
          <w:szCs w:val="28"/>
        </w:rPr>
        <w:t>Родители (законные представители) имеют право:</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выбирать образовательную программу из числа используемых  в работе  с детьми в дошкольном образовательном учреждении;</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защищать права и интересы ребенка;</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принимать участие в работе совета педагогов дошкольного образовательного учреждения с правом совещательного голоса;</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присутствовать в группе,  которую  посещает  ребенок,  на  условиях, определенных договором между дошкольным образовательным учреждением и родителями;</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ходатайствовать об отсрочке родительской  платы  или  ее  уменьшении перед учредителем, заведующим дошкольного образовательного учреждения;</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заслушивать отчеты заведующего дошкольным образовательным учреждением и педагогов о работе с детьми.</w:t>
      </w:r>
    </w:p>
    <w:p w:rsidR="001D6D0A" w:rsidRPr="004060F2" w:rsidRDefault="001D6D0A" w:rsidP="004045FA">
      <w:pPr>
        <w:pStyle w:val="ListParagraph"/>
        <w:numPr>
          <w:ilvl w:val="0"/>
          <w:numId w:val="1"/>
        </w:numPr>
        <w:spacing w:after="0" w:line="240" w:lineRule="auto"/>
        <w:ind w:left="0"/>
        <w:jc w:val="both"/>
        <w:rPr>
          <w:rFonts w:ascii="Times New Roman" w:hAnsi="Times New Roman" w:cs="Times New Roman"/>
          <w:sz w:val="28"/>
          <w:szCs w:val="28"/>
        </w:rPr>
      </w:pPr>
      <w:r w:rsidRPr="004060F2">
        <w:rPr>
          <w:rFonts w:ascii="Times New Roman" w:hAnsi="Times New Roman" w:cs="Times New Roman"/>
          <w:sz w:val="28"/>
          <w:szCs w:val="28"/>
        </w:rPr>
        <w:t>Родители (законные представители) обязаны:</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выполнять Устав дошкольного образовательного учреждения;</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соблюдать условия  договора  между  дошкольным образовательным учреждением  и  родителями (законными представителями) каждого ребенка;</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оказывать дошкольному образовательному учреждению посильную помощь в реализации его уставных задач;</w:t>
      </w:r>
    </w:p>
    <w:p w:rsidR="001D6D0A" w:rsidRPr="000C75EB" w:rsidRDefault="001D6D0A" w:rsidP="004045FA">
      <w:pPr>
        <w:pStyle w:val="ListParagraph"/>
        <w:numPr>
          <w:ilvl w:val="0"/>
          <w:numId w:val="22"/>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вносить плату за содержание ребенка в дошкольном образовательном учреждении в установленном  для конкретной семьи размере.</w:t>
      </w:r>
    </w:p>
    <w:p w:rsidR="001D6D0A" w:rsidRPr="00FC49A8" w:rsidRDefault="001D6D0A" w:rsidP="004045FA">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устанавливает:</w:t>
      </w:r>
    </w:p>
    <w:p w:rsidR="001D6D0A" w:rsidRPr="00F23E3B" w:rsidRDefault="001D6D0A" w:rsidP="004045FA">
      <w:pPr>
        <w:pStyle w:val="ListParagraph"/>
        <w:numPr>
          <w:ilvl w:val="0"/>
          <w:numId w:val="28"/>
        </w:numPr>
        <w:spacing w:after="0" w:line="240" w:lineRule="auto"/>
        <w:ind w:left="0"/>
        <w:jc w:val="both"/>
        <w:rPr>
          <w:rFonts w:ascii="Times New Roman" w:hAnsi="Times New Roman" w:cs="Times New Roman"/>
          <w:sz w:val="28"/>
          <w:szCs w:val="28"/>
        </w:rPr>
      </w:pPr>
      <w:r w:rsidRPr="00F23E3B">
        <w:rPr>
          <w:rFonts w:ascii="Times New Roman" w:hAnsi="Times New Roman" w:cs="Times New Roman"/>
          <w:sz w:val="28"/>
          <w:szCs w:val="28"/>
        </w:rPr>
        <w:t>структуру управления деятельностью дошкольного образовательного учреждения, штатное расписание, распределение должностных обязанностей работников;</w:t>
      </w:r>
    </w:p>
    <w:p w:rsidR="001D6D0A" w:rsidRPr="00F23E3B" w:rsidRDefault="001D6D0A" w:rsidP="004045FA">
      <w:pPr>
        <w:pStyle w:val="ListParagraph"/>
        <w:numPr>
          <w:ilvl w:val="0"/>
          <w:numId w:val="28"/>
        </w:numPr>
        <w:spacing w:after="0" w:line="240" w:lineRule="auto"/>
        <w:ind w:left="0"/>
        <w:jc w:val="both"/>
        <w:rPr>
          <w:rFonts w:ascii="Times New Roman" w:hAnsi="Times New Roman" w:cs="Times New Roman"/>
          <w:sz w:val="28"/>
          <w:szCs w:val="28"/>
        </w:rPr>
      </w:pPr>
      <w:r w:rsidRPr="00F23E3B">
        <w:rPr>
          <w:rFonts w:ascii="Times New Roman" w:hAnsi="Times New Roman" w:cs="Times New Roman"/>
          <w:sz w:val="28"/>
          <w:szCs w:val="28"/>
        </w:rPr>
        <w:t>заработную плату работников, в том числе надбавки и доплаты к должностным окладам, порядок и размеры их премирования.</w:t>
      </w:r>
    </w:p>
    <w:p w:rsidR="001D6D0A" w:rsidRDefault="001D6D0A" w:rsidP="004C77DB">
      <w:pPr>
        <w:spacing w:after="0" w:line="240" w:lineRule="auto"/>
        <w:jc w:val="both"/>
        <w:rPr>
          <w:rFonts w:ascii="Times New Roman" w:hAnsi="Times New Roman" w:cs="Times New Roman"/>
          <w:sz w:val="28"/>
          <w:szCs w:val="28"/>
        </w:rPr>
      </w:pPr>
    </w:p>
    <w:p w:rsidR="001D6D0A" w:rsidRPr="008468F6" w:rsidRDefault="001D6D0A" w:rsidP="001E1DA6">
      <w:pPr>
        <w:pStyle w:val="ListParagraph"/>
        <w:numPr>
          <w:ilvl w:val="0"/>
          <w:numId w:val="31"/>
        </w:numPr>
        <w:spacing w:after="0" w:line="240" w:lineRule="auto"/>
        <w:ind w:left="0"/>
        <w:jc w:val="center"/>
        <w:rPr>
          <w:rFonts w:ascii="Times New Roman" w:hAnsi="Times New Roman" w:cs="Times New Roman"/>
          <w:b/>
          <w:bCs/>
          <w:sz w:val="28"/>
          <w:szCs w:val="28"/>
        </w:rPr>
      </w:pPr>
      <w:r w:rsidRPr="008468F6">
        <w:rPr>
          <w:rFonts w:ascii="Times New Roman" w:hAnsi="Times New Roman" w:cs="Times New Roman"/>
          <w:b/>
          <w:bCs/>
          <w:sz w:val="28"/>
          <w:szCs w:val="28"/>
        </w:rPr>
        <w:t>Управление дошкольным образовательным учреждением</w:t>
      </w:r>
    </w:p>
    <w:p w:rsidR="001D6D0A" w:rsidRPr="008468F6" w:rsidRDefault="001D6D0A" w:rsidP="001E1DA6">
      <w:pPr>
        <w:pStyle w:val="ListParagraph"/>
        <w:spacing w:after="0" w:line="240" w:lineRule="auto"/>
        <w:ind w:left="708"/>
        <w:jc w:val="both"/>
        <w:rPr>
          <w:rFonts w:ascii="Times New Roman" w:hAnsi="Times New Roman" w:cs="Times New Roman"/>
          <w:b/>
          <w:bCs/>
          <w:sz w:val="28"/>
          <w:szCs w:val="28"/>
        </w:rPr>
      </w:pP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Управление дошкольным образовательным учреждением осуществляется в соответствии с </w:t>
      </w:r>
      <w:r>
        <w:rPr>
          <w:rFonts w:ascii="Times New Roman" w:hAnsi="Times New Roman" w:cs="Times New Roman"/>
          <w:sz w:val="28"/>
          <w:szCs w:val="28"/>
        </w:rPr>
        <w:t xml:space="preserve">законодательством </w:t>
      </w:r>
      <w:r w:rsidRPr="00FC49A8">
        <w:rPr>
          <w:rFonts w:ascii="Times New Roman" w:hAnsi="Times New Roman" w:cs="Times New Roman"/>
          <w:sz w:val="28"/>
          <w:szCs w:val="28"/>
        </w:rPr>
        <w:t>Донецкой Народной Республики.</w:t>
      </w:r>
    </w:p>
    <w:p w:rsidR="001D6D0A" w:rsidRPr="00B40AB1"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Управление дошкольным образовательным учреждением строится на принципах единоначалия и самоуправления, обеспечивающих государственно-общественный характер управления дошкольным </w:t>
      </w:r>
      <w:r w:rsidRPr="00B40AB1">
        <w:rPr>
          <w:rFonts w:ascii="Times New Roman" w:hAnsi="Times New Roman" w:cs="Times New Roman"/>
          <w:sz w:val="28"/>
          <w:szCs w:val="28"/>
        </w:rPr>
        <w:t>образовательным учреждением. Формами самоуправления дошкольного образовательного учреждения, обеспечивающими государственно-общественный характер управления, являются общее собрание, попечительский совет, педагогический совет и другие формы. Порядок выборов органов самоуправления и их компетенция определяются уставом.</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Устав дошкольного образовательного учреждения и изменения к нему принимаются общим собранием и утверждаются учредителем в установленном порядке.</w:t>
      </w:r>
    </w:p>
    <w:p w:rsidR="001D6D0A"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Непосредственное руководство дошкольным образовательным учреждением осуществляет заведующий.</w:t>
      </w:r>
    </w:p>
    <w:p w:rsidR="001D6D0A" w:rsidRPr="00B40AB1" w:rsidRDefault="001D6D0A" w:rsidP="001E1DA6">
      <w:pPr>
        <w:pStyle w:val="ListParagraph"/>
        <w:spacing w:after="0" w:line="240" w:lineRule="auto"/>
        <w:ind w:left="0" w:firstLine="708"/>
        <w:jc w:val="both"/>
        <w:rPr>
          <w:rFonts w:ascii="Times New Roman" w:hAnsi="Times New Roman" w:cs="Times New Roman"/>
          <w:sz w:val="28"/>
          <w:szCs w:val="28"/>
        </w:rPr>
      </w:pPr>
      <w:r w:rsidRPr="00B40AB1">
        <w:rPr>
          <w:rFonts w:ascii="Times New Roman" w:hAnsi="Times New Roman" w:cs="Times New Roman"/>
          <w:sz w:val="28"/>
          <w:szCs w:val="28"/>
        </w:rPr>
        <w:t>Прием на работу заведующего дошкольным образовательным учреждением осуществляется в порядке, определяемом его уставом, и в соответствии с законодательством Донецкой Народной Республики</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Заведующий дошкольным образовательным учреждением:</w:t>
      </w:r>
    </w:p>
    <w:p w:rsidR="001D6D0A" w:rsidRPr="000C75EB" w:rsidRDefault="001D6D0A" w:rsidP="001E1DA6">
      <w:pPr>
        <w:pStyle w:val="ListParagraph"/>
        <w:numPr>
          <w:ilvl w:val="0"/>
          <w:numId w:val="28"/>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действует от имени дошкольного образовательного учреждения, представляет его во всех учреждениях и организациях;</w:t>
      </w:r>
    </w:p>
    <w:p w:rsidR="001D6D0A" w:rsidRPr="000C75EB" w:rsidRDefault="001D6D0A" w:rsidP="001E1DA6">
      <w:pPr>
        <w:pStyle w:val="ListParagraph"/>
        <w:numPr>
          <w:ilvl w:val="0"/>
          <w:numId w:val="28"/>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распоряжается имуществом дошкольного образовательного учреждения в пределах полномочий и в порядке, определенных законодательством Донецкой Народной Республики;</w:t>
      </w:r>
    </w:p>
    <w:p w:rsidR="001D6D0A" w:rsidRPr="000C75EB" w:rsidRDefault="001D6D0A" w:rsidP="001E1DA6">
      <w:pPr>
        <w:pStyle w:val="ListParagraph"/>
        <w:numPr>
          <w:ilvl w:val="0"/>
          <w:numId w:val="28"/>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выдает доверенности;</w:t>
      </w:r>
    </w:p>
    <w:p w:rsidR="001D6D0A" w:rsidRPr="000C75EB" w:rsidRDefault="001D6D0A" w:rsidP="001E1DA6">
      <w:pPr>
        <w:pStyle w:val="ListParagraph"/>
        <w:numPr>
          <w:ilvl w:val="0"/>
          <w:numId w:val="28"/>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открывает текущий счет (счета) в установленном порядке в соответствии с законодательством Донецкой Народной Республики;</w:t>
      </w:r>
    </w:p>
    <w:p w:rsidR="001D6D0A" w:rsidRPr="000C75EB" w:rsidRDefault="001D6D0A" w:rsidP="001E1DA6">
      <w:pPr>
        <w:pStyle w:val="ListParagraph"/>
        <w:numPr>
          <w:ilvl w:val="0"/>
          <w:numId w:val="28"/>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 xml:space="preserve">осуществляет прием на работу и расстановку кадров, поощряет работников дошкольного образовательного учреждения, налагает взыскания и увольняет с </w:t>
      </w:r>
      <w:r>
        <w:rPr>
          <w:rFonts w:ascii="Times New Roman" w:hAnsi="Times New Roman" w:cs="Times New Roman"/>
          <w:sz w:val="28"/>
          <w:szCs w:val="28"/>
        </w:rPr>
        <w:t>занимаемой должности</w:t>
      </w:r>
      <w:r w:rsidRPr="000C75EB">
        <w:rPr>
          <w:rFonts w:ascii="Times New Roman" w:hAnsi="Times New Roman" w:cs="Times New Roman"/>
          <w:sz w:val="28"/>
          <w:szCs w:val="28"/>
        </w:rPr>
        <w:t>;</w:t>
      </w:r>
    </w:p>
    <w:p w:rsidR="001D6D0A" w:rsidRPr="000C75EB" w:rsidRDefault="001D6D0A" w:rsidP="001E1DA6">
      <w:pPr>
        <w:pStyle w:val="ListParagraph"/>
        <w:numPr>
          <w:ilvl w:val="0"/>
          <w:numId w:val="28"/>
        </w:numPr>
        <w:spacing w:after="0" w:line="240" w:lineRule="auto"/>
        <w:ind w:left="0"/>
        <w:jc w:val="both"/>
        <w:rPr>
          <w:rFonts w:ascii="Times New Roman" w:hAnsi="Times New Roman" w:cs="Times New Roman"/>
          <w:sz w:val="28"/>
          <w:szCs w:val="28"/>
        </w:rPr>
      </w:pPr>
      <w:r w:rsidRPr="000C75EB">
        <w:rPr>
          <w:rFonts w:ascii="Times New Roman" w:hAnsi="Times New Roman" w:cs="Times New Roman"/>
          <w:sz w:val="28"/>
          <w:szCs w:val="28"/>
        </w:rPr>
        <w:t>несет ответственность за деятельность дошкольного образовательного учреждения перед учредителем.</w:t>
      </w:r>
    </w:p>
    <w:p w:rsidR="001D6D0A" w:rsidRPr="00F23E3B" w:rsidRDefault="001D6D0A" w:rsidP="001E1DA6">
      <w:pPr>
        <w:pStyle w:val="ListParagraph"/>
        <w:spacing w:after="0" w:line="240" w:lineRule="auto"/>
        <w:jc w:val="both"/>
        <w:rPr>
          <w:rFonts w:ascii="Times New Roman" w:hAnsi="Times New Roman" w:cs="Times New Roman"/>
          <w:sz w:val="28"/>
          <w:szCs w:val="28"/>
        </w:rPr>
      </w:pPr>
    </w:p>
    <w:p w:rsidR="001D6D0A" w:rsidRPr="008468F6" w:rsidRDefault="001D6D0A" w:rsidP="001E1DA6">
      <w:pPr>
        <w:pStyle w:val="ListParagraph"/>
        <w:numPr>
          <w:ilvl w:val="0"/>
          <w:numId w:val="31"/>
        </w:numPr>
        <w:spacing w:after="0" w:line="240" w:lineRule="auto"/>
        <w:ind w:left="0"/>
        <w:jc w:val="center"/>
        <w:rPr>
          <w:rFonts w:ascii="Times New Roman" w:hAnsi="Times New Roman" w:cs="Times New Roman"/>
          <w:b/>
          <w:bCs/>
          <w:sz w:val="28"/>
          <w:szCs w:val="28"/>
        </w:rPr>
      </w:pPr>
      <w:r w:rsidRPr="008468F6">
        <w:rPr>
          <w:rFonts w:ascii="Times New Roman" w:hAnsi="Times New Roman" w:cs="Times New Roman"/>
          <w:b/>
          <w:bCs/>
          <w:sz w:val="28"/>
          <w:szCs w:val="28"/>
        </w:rPr>
        <w:t>Имущество и средства учреждения</w:t>
      </w:r>
    </w:p>
    <w:p w:rsidR="001D6D0A" w:rsidRPr="008468F6" w:rsidRDefault="001D6D0A" w:rsidP="001E1DA6">
      <w:pPr>
        <w:pStyle w:val="ListParagraph"/>
        <w:spacing w:after="0" w:line="240" w:lineRule="auto"/>
        <w:ind w:left="708"/>
        <w:jc w:val="both"/>
        <w:rPr>
          <w:rFonts w:ascii="Times New Roman" w:hAnsi="Times New Roman" w:cs="Times New Roman"/>
          <w:b/>
          <w:bCs/>
          <w:sz w:val="28"/>
          <w:szCs w:val="28"/>
        </w:rPr>
      </w:pP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За</w:t>
      </w:r>
      <w:r>
        <w:rPr>
          <w:rFonts w:ascii="Times New Roman" w:hAnsi="Times New Roman" w:cs="Times New Roman"/>
          <w:sz w:val="28"/>
          <w:szCs w:val="28"/>
        </w:rPr>
        <w:t xml:space="preserve"> </w:t>
      </w:r>
      <w:r w:rsidRPr="00FC49A8">
        <w:rPr>
          <w:rFonts w:ascii="Times New Roman" w:hAnsi="Times New Roman" w:cs="Times New Roman"/>
          <w:sz w:val="28"/>
          <w:szCs w:val="28"/>
        </w:rPr>
        <w:t xml:space="preserve"> дошкольным образовательным учреждением</w:t>
      </w:r>
      <w:r>
        <w:rPr>
          <w:rFonts w:ascii="Times New Roman" w:hAnsi="Times New Roman" w:cs="Times New Roman"/>
          <w:sz w:val="28"/>
          <w:szCs w:val="28"/>
        </w:rPr>
        <w:t>,</w:t>
      </w:r>
      <w:r w:rsidRPr="00FC49A8">
        <w:rPr>
          <w:rFonts w:ascii="Times New Roman" w:hAnsi="Times New Roman" w:cs="Times New Roman"/>
          <w:sz w:val="28"/>
          <w:szCs w:val="28"/>
        </w:rPr>
        <w:t xml:space="preserve"> в целях обеспечения образовательной деятельности в соответствии с его уставом учредитель в установленном порядке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Земельные участки закрепляются за дошкольными образовательными учреждениями в порядке, установленном законодательством Донецкой Народной Республики.</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Объекты собственности, закрепленные учредителем за дошкольным образовательным учреждением, находятся в оперативном управлении этого учреждения.</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Учредитель дошкольного образовательного учреждения обеспечивает развитие и обновление материально-технической базы дошкольного образовательного учреждения.</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При включении в состав воспитанников дошкольного образовательного учреждения детей с ограниченными возможностями здоровья и детей-инвалидов материально-техническая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 а также их пребывания в указанных помещениях (наличие пандусов, поручней, расширенных дверных проемов, лифтов, специальных кресел и другие условия). Дети с ограниченными возможностями здоровья, дети-инвалиды вправе пользоваться необходимыми техническими средствами, а также услугами ассистента (помощника), оказывающего им необходимую техническую помощь.</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Финансовое обеспечение деятельности дошкольного образовательного учреждения осуществляется в соответствии с законодательством Донецкой Народной Республики </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вправе привлекать в порядке, установленном законодательством Донецкой Народной Республики,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Дошкольное образовательное учреждение вправе вести в соответствии с законодательством Донецкой Народной Республики приносящую доход деятельность, предусмотренную его уставом.</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При финансовом обеспечении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дошкольных образовательных учреждений должны учитываться затраты, не зависящие от количества детей.</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 xml:space="preserve">Привлечение дошкольным образовательным учреждением дополнительных финансовых средств, указанных в </w:t>
      </w:r>
      <w:r w:rsidRPr="00CC521A">
        <w:rPr>
          <w:rFonts w:ascii="Times New Roman" w:hAnsi="Times New Roman" w:cs="Times New Roman"/>
          <w:sz w:val="28"/>
          <w:szCs w:val="28"/>
        </w:rPr>
        <w:t xml:space="preserve">пункте 62 </w:t>
      </w:r>
      <w:r w:rsidRPr="00FC49A8">
        <w:rPr>
          <w:rFonts w:ascii="Times New Roman" w:hAnsi="Times New Roman" w:cs="Times New Roman"/>
          <w:sz w:val="28"/>
          <w:szCs w:val="28"/>
        </w:rPr>
        <w:t>настоящего Типового положения, не влечет за собой снижения размеров его финансирования за счет средств учредителя.</w:t>
      </w:r>
    </w:p>
    <w:p w:rsidR="001D6D0A" w:rsidRPr="00FC49A8" w:rsidRDefault="001D6D0A" w:rsidP="001E1DA6">
      <w:pPr>
        <w:pStyle w:val="ListParagraph"/>
        <w:numPr>
          <w:ilvl w:val="0"/>
          <w:numId w:val="1"/>
        </w:numPr>
        <w:spacing w:after="0" w:line="240" w:lineRule="auto"/>
        <w:ind w:left="0"/>
        <w:jc w:val="both"/>
        <w:rPr>
          <w:rFonts w:ascii="Times New Roman" w:hAnsi="Times New Roman" w:cs="Times New Roman"/>
          <w:sz w:val="28"/>
          <w:szCs w:val="28"/>
        </w:rPr>
      </w:pPr>
      <w:r w:rsidRPr="00FC49A8">
        <w:rPr>
          <w:rFonts w:ascii="Times New Roman" w:hAnsi="Times New Roman" w:cs="Times New Roman"/>
          <w:sz w:val="28"/>
          <w:szCs w:val="28"/>
        </w:rPr>
        <w:t>Финансовые и материальные средства дошкольного образовательного учреждения, закрепленные за ним учредителем, используются им в соответствии с уставом и изъятию не подлежат, если иное не предусмотрено законодательством Донецкой Народной Республики.</w:t>
      </w:r>
    </w:p>
    <w:p w:rsidR="001D6D0A" w:rsidRPr="00C33A58" w:rsidRDefault="001D6D0A" w:rsidP="001E1DA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lang w:eastAsia="ru-RU"/>
        </w:rPr>
      </w:pPr>
      <w:r w:rsidRPr="00C33A58">
        <w:rPr>
          <w:rFonts w:ascii="Times New Roman" w:hAnsi="Times New Roman" w:cs="Times New Roman"/>
          <w:color w:val="FF0000"/>
          <w:sz w:val="24"/>
          <w:szCs w:val="24"/>
          <w:lang w:eastAsia="ru-RU"/>
        </w:rPr>
        <w:t xml:space="preserve"> </w:t>
      </w:r>
      <w:r>
        <w:rPr>
          <w:rFonts w:ascii="Times New Roman" w:hAnsi="Times New Roman" w:cs="Times New Roman"/>
          <w:sz w:val="28"/>
          <w:szCs w:val="28"/>
          <w:lang w:eastAsia="ru-RU"/>
        </w:rPr>
        <w:t xml:space="preserve">   При  ликвидации  дошкольного образовательного учреждения</w:t>
      </w:r>
      <w:r w:rsidRPr="00C33A58">
        <w:rPr>
          <w:rFonts w:ascii="Times New Roman" w:hAnsi="Times New Roman" w:cs="Times New Roman"/>
          <w:sz w:val="28"/>
          <w:szCs w:val="28"/>
          <w:lang w:eastAsia="ru-RU"/>
        </w:rPr>
        <w:t xml:space="preserve">  денежные   средства   и     иные объекты собственности за  вычетом платежей  по  покрытию  </w:t>
      </w:r>
      <w:r>
        <w:rPr>
          <w:rFonts w:ascii="Times New Roman" w:hAnsi="Times New Roman" w:cs="Times New Roman"/>
          <w:sz w:val="28"/>
          <w:szCs w:val="28"/>
          <w:lang w:eastAsia="ru-RU"/>
        </w:rPr>
        <w:t>своих обязательств</w:t>
      </w:r>
      <w:r w:rsidRPr="00C33A58">
        <w:rPr>
          <w:rFonts w:ascii="Times New Roman" w:hAnsi="Times New Roman" w:cs="Times New Roman"/>
          <w:sz w:val="28"/>
          <w:szCs w:val="28"/>
          <w:lang w:eastAsia="ru-RU"/>
        </w:rPr>
        <w:t xml:space="preserve">  направляются  </w:t>
      </w:r>
      <w:r>
        <w:rPr>
          <w:rFonts w:ascii="Times New Roman" w:hAnsi="Times New Roman" w:cs="Times New Roman"/>
          <w:sz w:val="28"/>
          <w:szCs w:val="28"/>
          <w:lang w:eastAsia="ru-RU"/>
        </w:rPr>
        <w:t xml:space="preserve">в республиканский бюджет </w:t>
      </w:r>
      <w:r w:rsidRPr="00C33A58">
        <w:rPr>
          <w:rFonts w:ascii="Times New Roman" w:hAnsi="Times New Roman" w:cs="Times New Roman"/>
          <w:sz w:val="28"/>
          <w:szCs w:val="28"/>
          <w:lang w:eastAsia="ru-RU"/>
        </w:rPr>
        <w:t>на   цели   развития образования.</w:t>
      </w:r>
    </w:p>
    <w:p w:rsidR="001D6D0A" w:rsidRPr="00C33A58" w:rsidRDefault="001D6D0A" w:rsidP="001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1D6D0A" w:rsidRPr="007E54F2" w:rsidRDefault="001D6D0A" w:rsidP="001E1DA6">
      <w:pPr>
        <w:spacing w:after="0" w:line="240" w:lineRule="auto"/>
        <w:jc w:val="both"/>
        <w:rPr>
          <w:rFonts w:ascii="Times New Roman" w:hAnsi="Times New Roman" w:cs="Times New Roman"/>
          <w:sz w:val="28"/>
          <w:szCs w:val="28"/>
        </w:rPr>
      </w:pPr>
    </w:p>
    <w:p w:rsidR="001D6D0A" w:rsidRPr="00FC49A8" w:rsidRDefault="001D6D0A" w:rsidP="001E1DA6">
      <w:pPr>
        <w:spacing w:after="0" w:line="240" w:lineRule="auto"/>
        <w:jc w:val="both"/>
        <w:rPr>
          <w:rFonts w:ascii="Times New Roman" w:hAnsi="Times New Roman" w:cs="Times New Roman"/>
          <w:sz w:val="28"/>
          <w:szCs w:val="28"/>
        </w:rPr>
      </w:pPr>
    </w:p>
    <w:sectPr w:rsidR="001D6D0A" w:rsidRPr="00FC49A8" w:rsidSect="000B363D">
      <w:pgSz w:w="11906" w:h="16838"/>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D16"/>
    <w:multiLevelType w:val="hybridMultilevel"/>
    <w:tmpl w:val="CFD22E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6F5316"/>
    <w:multiLevelType w:val="hybridMultilevel"/>
    <w:tmpl w:val="D8748790"/>
    <w:lvl w:ilvl="0" w:tplc="7ED8A91A">
      <w:start w:val="1"/>
      <w:numFmt w:val="bullet"/>
      <w:lvlText w:val=""/>
      <w:lvlJc w:val="left"/>
      <w:pPr>
        <w:ind w:firstLine="709"/>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0B7D6044"/>
    <w:multiLevelType w:val="hybridMultilevel"/>
    <w:tmpl w:val="C3C02B9A"/>
    <w:lvl w:ilvl="0" w:tplc="FD042AF8">
      <w:start w:val="1"/>
      <w:numFmt w:val="upperRoman"/>
      <w:lvlText w:val="%1."/>
      <w:lvlJc w:val="left"/>
      <w:pPr>
        <w:ind w:firstLine="708"/>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E354573"/>
    <w:multiLevelType w:val="hybridMultilevel"/>
    <w:tmpl w:val="03BCC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BA6868"/>
    <w:multiLevelType w:val="hybridMultilevel"/>
    <w:tmpl w:val="7C48345A"/>
    <w:lvl w:ilvl="0" w:tplc="76B808B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C10D61"/>
    <w:multiLevelType w:val="hybridMultilevel"/>
    <w:tmpl w:val="AFF4A4DE"/>
    <w:lvl w:ilvl="0" w:tplc="76B808B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844EDE"/>
    <w:multiLevelType w:val="hybridMultilevel"/>
    <w:tmpl w:val="A89CD77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87578CC"/>
    <w:multiLevelType w:val="hybridMultilevel"/>
    <w:tmpl w:val="D26C180A"/>
    <w:lvl w:ilvl="0" w:tplc="8B2C999E">
      <w:start w:val="1"/>
      <w:numFmt w:val="bullet"/>
      <w:lvlText w:val=""/>
      <w:lvlJc w:val="left"/>
      <w:pPr>
        <w:ind w:firstLine="709"/>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CA17E04"/>
    <w:multiLevelType w:val="hybridMultilevel"/>
    <w:tmpl w:val="45A4074C"/>
    <w:lvl w:ilvl="0" w:tplc="E7600BD4">
      <w:start w:val="1"/>
      <w:numFmt w:val="bullet"/>
      <w:lvlText w:val=""/>
      <w:lvlJc w:val="left"/>
      <w:pPr>
        <w:ind w:left="1134" w:hanging="567"/>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D550357"/>
    <w:multiLevelType w:val="hybridMultilevel"/>
    <w:tmpl w:val="9982B3B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1DB553DC"/>
    <w:multiLevelType w:val="hybridMultilevel"/>
    <w:tmpl w:val="CAA6C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5A44151"/>
    <w:multiLevelType w:val="hybridMultilevel"/>
    <w:tmpl w:val="FF4EE978"/>
    <w:lvl w:ilvl="0" w:tplc="BBBC9404">
      <w:start w:val="1"/>
      <w:numFmt w:val="bullet"/>
      <w:lvlText w:val=""/>
      <w:lvlJc w:val="left"/>
      <w:pPr>
        <w:ind w:firstLine="709"/>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29A3088B"/>
    <w:multiLevelType w:val="hybridMultilevel"/>
    <w:tmpl w:val="D9DA1828"/>
    <w:lvl w:ilvl="0" w:tplc="76B808B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2832D6"/>
    <w:multiLevelType w:val="hybridMultilevel"/>
    <w:tmpl w:val="0AF6F3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5DD2A18"/>
    <w:multiLevelType w:val="hybridMultilevel"/>
    <w:tmpl w:val="4922E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586780"/>
    <w:multiLevelType w:val="hybridMultilevel"/>
    <w:tmpl w:val="2E4A11A0"/>
    <w:lvl w:ilvl="0" w:tplc="76B808B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49556D8"/>
    <w:multiLevelType w:val="hybridMultilevel"/>
    <w:tmpl w:val="A6269E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6476730"/>
    <w:multiLevelType w:val="hybridMultilevel"/>
    <w:tmpl w:val="6C289CCE"/>
    <w:lvl w:ilvl="0" w:tplc="F586D148">
      <w:start w:val="1"/>
      <w:numFmt w:val="bullet"/>
      <w:lvlText w:val=""/>
      <w:lvlJc w:val="left"/>
      <w:pPr>
        <w:ind w:left="1134" w:hanging="567"/>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46A9131B"/>
    <w:multiLevelType w:val="hybridMultilevel"/>
    <w:tmpl w:val="5D167E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E776CB1"/>
    <w:multiLevelType w:val="hybridMultilevel"/>
    <w:tmpl w:val="2AD80F8E"/>
    <w:lvl w:ilvl="0" w:tplc="56D483D0">
      <w:start w:val="1"/>
      <w:numFmt w:val="decimal"/>
      <w:suff w:val="space"/>
      <w:lvlText w:val="%1."/>
      <w:lvlJc w:val="left"/>
      <w:pPr>
        <w:ind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76527C"/>
    <w:multiLevelType w:val="hybridMultilevel"/>
    <w:tmpl w:val="6980F314"/>
    <w:lvl w:ilvl="0" w:tplc="CA387044">
      <w:start w:val="1"/>
      <w:numFmt w:val="bullet"/>
      <w:lvlText w:val=""/>
      <w:lvlJc w:val="left"/>
      <w:pPr>
        <w:ind w:firstLine="709"/>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2635B7A"/>
    <w:multiLevelType w:val="hybridMultilevel"/>
    <w:tmpl w:val="D65C3D1A"/>
    <w:lvl w:ilvl="0" w:tplc="76B808B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775729F"/>
    <w:multiLevelType w:val="hybridMultilevel"/>
    <w:tmpl w:val="F8E2A66C"/>
    <w:lvl w:ilvl="0" w:tplc="CA387044">
      <w:start w:val="1"/>
      <w:numFmt w:val="bullet"/>
      <w:lvlText w:val=""/>
      <w:lvlJc w:val="left"/>
      <w:pPr>
        <w:ind w:left="284" w:firstLine="709"/>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583D6119"/>
    <w:multiLevelType w:val="hybridMultilevel"/>
    <w:tmpl w:val="6A06BE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A1102C5"/>
    <w:multiLevelType w:val="hybridMultilevel"/>
    <w:tmpl w:val="B7DAB9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382476B"/>
    <w:multiLevelType w:val="hybridMultilevel"/>
    <w:tmpl w:val="1ECA7976"/>
    <w:lvl w:ilvl="0" w:tplc="CA387044">
      <w:start w:val="1"/>
      <w:numFmt w:val="bullet"/>
      <w:lvlText w:val=""/>
      <w:lvlJc w:val="left"/>
      <w:pPr>
        <w:ind w:left="720" w:firstLine="709"/>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656A5CE7"/>
    <w:multiLevelType w:val="hybridMultilevel"/>
    <w:tmpl w:val="C6962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AD7094A"/>
    <w:multiLevelType w:val="hybridMultilevel"/>
    <w:tmpl w:val="35E4DA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CF96A8B"/>
    <w:multiLevelType w:val="hybridMultilevel"/>
    <w:tmpl w:val="424E39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F347469"/>
    <w:multiLevelType w:val="hybridMultilevel"/>
    <w:tmpl w:val="C6982C18"/>
    <w:lvl w:ilvl="0" w:tplc="76B808B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0EE333C"/>
    <w:multiLevelType w:val="hybridMultilevel"/>
    <w:tmpl w:val="7234D65C"/>
    <w:lvl w:ilvl="0" w:tplc="1196FDE6">
      <w:start w:val="1"/>
      <w:numFmt w:val="decimal"/>
      <w:suff w:val="space"/>
      <w:lvlText w:val="%1."/>
      <w:lvlJc w:val="left"/>
      <w:pPr>
        <w:ind w:left="284" w:hanging="284"/>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4D02ED2"/>
    <w:multiLevelType w:val="hybridMultilevel"/>
    <w:tmpl w:val="75B65166"/>
    <w:lvl w:ilvl="0" w:tplc="CA387044">
      <w:start w:val="1"/>
      <w:numFmt w:val="bullet"/>
      <w:lvlText w:val=""/>
      <w:lvlJc w:val="left"/>
      <w:pPr>
        <w:ind w:firstLine="709"/>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2">
    <w:nsid w:val="7F996DC8"/>
    <w:multiLevelType w:val="hybridMultilevel"/>
    <w:tmpl w:val="B5F6199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19"/>
  </w:num>
  <w:num w:numId="2">
    <w:abstractNumId w:val="28"/>
  </w:num>
  <w:num w:numId="3">
    <w:abstractNumId w:val="14"/>
  </w:num>
  <w:num w:numId="4">
    <w:abstractNumId w:val="24"/>
  </w:num>
  <w:num w:numId="5">
    <w:abstractNumId w:val="26"/>
  </w:num>
  <w:num w:numId="6">
    <w:abstractNumId w:val="15"/>
  </w:num>
  <w:num w:numId="7">
    <w:abstractNumId w:val="3"/>
  </w:num>
  <w:num w:numId="8">
    <w:abstractNumId w:val="6"/>
  </w:num>
  <w:num w:numId="9">
    <w:abstractNumId w:val="18"/>
  </w:num>
  <w:num w:numId="10">
    <w:abstractNumId w:val="16"/>
  </w:num>
  <w:num w:numId="11">
    <w:abstractNumId w:val="29"/>
  </w:num>
  <w:num w:numId="12">
    <w:abstractNumId w:val="23"/>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4"/>
  </w:num>
  <w:num w:numId="18">
    <w:abstractNumId w:val="30"/>
  </w:num>
  <w:num w:numId="19">
    <w:abstractNumId w:val="9"/>
  </w:num>
  <w:num w:numId="20">
    <w:abstractNumId w:val="1"/>
  </w:num>
  <w:num w:numId="21">
    <w:abstractNumId w:val="11"/>
  </w:num>
  <w:num w:numId="22">
    <w:abstractNumId w:val="31"/>
  </w:num>
  <w:num w:numId="23">
    <w:abstractNumId w:val="17"/>
  </w:num>
  <w:num w:numId="24">
    <w:abstractNumId w:val="8"/>
  </w:num>
  <w:num w:numId="25">
    <w:abstractNumId w:val="27"/>
  </w:num>
  <w:num w:numId="26">
    <w:abstractNumId w:val="0"/>
  </w:num>
  <w:num w:numId="27">
    <w:abstractNumId w:val="10"/>
  </w:num>
  <w:num w:numId="28">
    <w:abstractNumId w:val="7"/>
  </w:num>
  <w:num w:numId="29">
    <w:abstractNumId w:val="13"/>
  </w:num>
  <w:num w:numId="30">
    <w:abstractNumId w:val="32"/>
  </w:num>
  <w:num w:numId="31">
    <w:abstractNumId w:val="2"/>
  </w:num>
  <w:num w:numId="32">
    <w:abstractNumId w:val="20"/>
  </w:num>
  <w:num w:numId="33">
    <w:abstractNumId w:val="2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F6E"/>
    <w:rsid w:val="00035DC7"/>
    <w:rsid w:val="00071B50"/>
    <w:rsid w:val="00085F0A"/>
    <w:rsid w:val="00095DA8"/>
    <w:rsid w:val="00097338"/>
    <w:rsid w:val="000B363D"/>
    <w:rsid w:val="000B5064"/>
    <w:rsid w:val="000C75EB"/>
    <w:rsid w:val="000F49DB"/>
    <w:rsid w:val="001161A7"/>
    <w:rsid w:val="00120F8B"/>
    <w:rsid w:val="0013509A"/>
    <w:rsid w:val="001B489B"/>
    <w:rsid w:val="001D6D0A"/>
    <w:rsid w:val="001E1DA6"/>
    <w:rsid w:val="00224BB2"/>
    <w:rsid w:val="00235713"/>
    <w:rsid w:val="00263D42"/>
    <w:rsid w:val="00274B8E"/>
    <w:rsid w:val="0029571F"/>
    <w:rsid w:val="00297D85"/>
    <w:rsid w:val="002D2DE2"/>
    <w:rsid w:val="0031462E"/>
    <w:rsid w:val="00322FB7"/>
    <w:rsid w:val="0034299C"/>
    <w:rsid w:val="00395054"/>
    <w:rsid w:val="003F3263"/>
    <w:rsid w:val="004045FA"/>
    <w:rsid w:val="004060F2"/>
    <w:rsid w:val="0041591C"/>
    <w:rsid w:val="004A387F"/>
    <w:rsid w:val="004C77DB"/>
    <w:rsid w:val="004D3DDD"/>
    <w:rsid w:val="004D44D9"/>
    <w:rsid w:val="004D6C6F"/>
    <w:rsid w:val="005740BB"/>
    <w:rsid w:val="00594194"/>
    <w:rsid w:val="005A570D"/>
    <w:rsid w:val="005F555D"/>
    <w:rsid w:val="00642E97"/>
    <w:rsid w:val="00666623"/>
    <w:rsid w:val="00696E3B"/>
    <w:rsid w:val="006F5DE9"/>
    <w:rsid w:val="00700DA3"/>
    <w:rsid w:val="007133A0"/>
    <w:rsid w:val="007807B3"/>
    <w:rsid w:val="0078352D"/>
    <w:rsid w:val="00795672"/>
    <w:rsid w:val="007E54F2"/>
    <w:rsid w:val="008468F6"/>
    <w:rsid w:val="00873396"/>
    <w:rsid w:val="00885ECC"/>
    <w:rsid w:val="009A17E1"/>
    <w:rsid w:val="009C0FE1"/>
    <w:rsid w:val="009F0C84"/>
    <w:rsid w:val="009F1C8C"/>
    <w:rsid w:val="009F5814"/>
    <w:rsid w:val="009F7BC2"/>
    <w:rsid w:val="00A53BF2"/>
    <w:rsid w:val="00A75DFE"/>
    <w:rsid w:val="00AB495E"/>
    <w:rsid w:val="00AB6323"/>
    <w:rsid w:val="00AE19F4"/>
    <w:rsid w:val="00AF62FE"/>
    <w:rsid w:val="00B23CB2"/>
    <w:rsid w:val="00B24306"/>
    <w:rsid w:val="00B40AB1"/>
    <w:rsid w:val="00BB4DA4"/>
    <w:rsid w:val="00BD69EA"/>
    <w:rsid w:val="00C33A58"/>
    <w:rsid w:val="00C64608"/>
    <w:rsid w:val="00C725EB"/>
    <w:rsid w:val="00C85F72"/>
    <w:rsid w:val="00CC521A"/>
    <w:rsid w:val="00CE53B4"/>
    <w:rsid w:val="00D2416F"/>
    <w:rsid w:val="00D57FC0"/>
    <w:rsid w:val="00D70451"/>
    <w:rsid w:val="00D96AA3"/>
    <w:rsid w:val="00DB7628"/>
    <w:rsid w:val="00DE3DF0"/>
    <w:rsid w:val="00E06D28"/>
    <w:rsid w:val="00E20F6E"/>
    <w:rsid w:val="00E26C56"/>
    <w:rsid w:val="00E350D9"/>
    <w:rsid w:val="00E43272"/>
    <w:rsid w:val="00E44CD6"/>
    <w:rsid w:val="00E938D1"/>
    <w:rsid w:val="00F12930"/>
    <w:rsid w:val="00F23E3B"/>
    <w:rsid w:val="00F359F4"/>
    <w:rsid w:val="00F47599"/>
    <w:rsid w:val="00F51FCF"/>
    <w:rsid w:val="00F55E8E"/>
    <w:rsid w:val="00F64ED5"/>
    <w:rsid w:val="00F81518"/>
    <w:rsid w:val="00FC20F1"/>
    <w:rsid w:val="00FC49A8"/>
    <w:rsid w:val="00FC54C2"/>
    <w:rsid w:val="00FD6BFF"/>
    <w:rsid w:val="00FF72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6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299C"/>
    <w:pPr>
      <w:ind w:left="720"/>
    </w:pPr>
  </w:style>
  <w:style w:type="table" w:styleId="TableGrid">
    <w:name w:val="Table Grid"/>
    <w:basedOn w:val="TableNormal"/>
    <w:uiPriority w:val="99"/>
    <w:rsid w:val="00F359F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7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788341">
      <w:marLeft w:val="0"/>
      <w:marRight w:val="0"/>
      <w:marTop w:val="0"/>
      <w:marBottom w:val="0"/>
      <w:divBdr>
        <w:top w:val="none" w:sz="0" w:space="0" w:color="auto"/>
        <w:left w:val="none" w:sz="0" w:space="0" w:color="auto"/>
        <w:bottom w:val="none" w:sz="0" w:space="0" w:color="auto"/>
        <w:right w:val="none" w:sz="0" w:space="0" w:color="auto"/>
      </w:divBdr>
    </w:div>
    <w:div w:id="1291788342">
      <w:marLeft w:val="0"/>
      <w:marRight w:val="0"/>
      <w:marTop w:val="0"/>
      <w:marBottom w:val="0"/>
      <w:divBdr>
        <w:top w:val="none" w:sz="0" w:space="0" w:color="auto"/>
        <w:left w:val="none" w:sz="0" w:space="0" w:color="auto"/>
        <w:bottom w:val="none" w:sz="0" w:space="0" w:color="auto"/>
        <w:right w:val="none" w:sz="0" w:space="0" w:color="auto"/>
      </w:divBdr>
    </w:div>
    <w:div w:id="1291788343">
      <w:marLeft w:val="0"/>
      <w:marRight w:val="0"/>
      <w:marTop w:val="0"/>
      <w:marBottom w:val="0"/>
      <w:divBdr>
        <w:top w:val="none" w:sz="0" w:space="0" w:color="auto"/>
        <w:left w:val="none" w:sz="0" w:space="0" w:color="auto"/>
        <w:bottom w:val="none" w:sz="0" w:space="0" w:color="auto"/>
        <w:right w:val="none" w:sz="0" w:space="0" w:color="auto"/>
      </w:divBdr>
    </w:div>
    <w:div w:id="1291788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4303</Words>
  <Characters>24530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Зарегистрировано в</dc:title>
  <dc:subject/>
  <dc:creator>даша</dc:creator>
  <cp:keywords/>
  <dc:description/>
  <cp:lastModifiedBy>user</cp:lastModifiedBy>
  <cp:revision>3</cp:revision>
  <cp:lastPrinted>2015-02-16T14:10:00Z</cp:lastPrinted>
  <dcterms:created xsi:type="dcterms:W3CDTF">2015-03-11T13:13:00Z</dcterms:created>
  <dcterms:modified xsi:type="dcterms:W3CDTF">2015-04-09T08:29:00Z</dcterms:modified>
</cp:coreProperties>
</file>